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2958" w:type="dxa"/>
        <w:tblInd w:w="128" w:type="dxa"/>
        <w:tblLayout w:type="fixed"/>
        <w:tblCellMar>
          <w:top w:w="0" w:type="dxa"/>
          <w:left w:w="0" w:type="dxa"/>
          <w:bottom w:w="0" w:type="dxa"/>
          <w:right w:w="0" w:type="dxa"/>
        </w:tblCellMar>
      </w:tblPr>
      <w:tblGrid>
        <w:gridCol w:w="1063"/>
        <w:gridCol w:w="729"/>
        <w:gridCol w:w="465"/>
        <w:gridCol w:w="465"/>
        <w:gridCol w:w="518"/>
        <w:gridCol w:w="1048"/>
        <w:gridCol w:w="4275"/>
        <w:gridCol w:w="2670"/>
        <w:gridCol w:w="1725"/>
      </w:tblGrid>
      <w:tr>
        <w:tblPrEx>
          <w:tblCellMar>
            <w:top w:w="0" w:type="dxa"/>
            <w:left w:w="0" w:type="dxa"/>
            <w:bottom w:w="0" w:type="dxa"/>
            <w:right w:w="0" w:type="dxa"/>
          </w:tblCellMar>
        </w:tblPrEx>
        <w:trPr>
          <w:trHeight w:val="795" w:hRule="atLeast"/>
        </w:trPr>
        <w:tc>
          <w:tcPr>
            <w:tcW w:w="12958" w:type="dxa"/>
            <w:gridSpan w:val="9"/>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spacing w:after="0" w:line="440" w:lineRule="exact"/>
              <w:jc w:val="center"/>
              <w:rPr>
                <w:rFonts w:hint="eastAsia" w:ascii="宋体" w:hAnsi="宋体" w:eastAsia="宋体" w:cs="宋体"/>
                <w:color w:val="000000"/>
                <w:sz w:val="28"/>
                <w:szCs w:val="28"/>
              </w:rPr>
            </w:pPr>
            <w:r>
              <w:rPr>
                <w:rFonts w:hint="eastAsia" w:ascii="华文中宋" w:hAnsi="华文中宋" w:eastAsia="华文中宋" w:cs="华文中宋"/>
                <w:b w:val="0"/>
                <w:bCs w:val="0"/>
                <w:color w:val="000000"/>
                <w:sz w:val="36"/>
                <w:szCs w:val="36"/>
                <w:lang w:eastAsia="zh-CN"/>
              </w:rPr>
              <w:t>广西将军峰茶业集团有限公司公开招聘岗位一览</w:t>
            </w:r>
            <w:r>
              <w:rPr>
                <w:rFonts w:hint="eastAsia" w:ascii="华文中宋" w:hAnsi="华文中宋" w:eastAsia="华文中宋" w:cs="华文中宋"/>
                <w:b w:val="0"/>
                <w:bCs w:val="0"/>
                <w:color w:val="000000"/>
                <w:sz w:val="36"/>
                <w:szCs w:val="36"/>
              </w:rPr>
              <w:t>表</w:t>
            </w:r>
          </w:p>
        </w:tc>
      </w:tr>
      <w:tr>
        <w:tblPrEx>
          <w:tblCellMar>
            <w:top w:w="0" w:type="dxa"/>
            <w:left w:w="0" w:type="dxa"/>
            <w:bottom w:w="0" w:type="dxa"/>
            <w:right w:w="0" w:type="dxa"/>
          </w:tblCellMar>
        </w:tblPrEx>
        <w:trPr>
          <w:trHeight w:val="587" w:hRule="atLeast"/>
        </w:trPr>
        <w:tc>
          <w:tcPr>
            <w:tcW w:w="1063" w:type="dxa"/>
            <w:vMerge w:val="restart"/>
            <w:tcBorders>
              <w:top w:val="nil"/>
              <w:left w:val="single" w:color="000000" w:sz="8" w:space="0"/>
              <w:bottom w:val="single" w:color="000000" w:sz="8" w:space="0"/>
              <w:right w:val="single" w:color="000000" w:sz="8" w:space="0"/>
            </w:tcBorders>
            <w:tcMar>
              <w:top w:w="15" w:type="dxa"/>
              <w:left w:w="108" w:type="dxa"/>
              <w:bottom w:w="15" w:type="dxa"/>
              <w:right w:w="108" w:type="dxa"/>
            </w:tcMar>
            <w:vAlign w:val="center"/>
          </w:tcPr>
          <w:p>
            <w:pPr>
              <w:spacing w:after="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部门</w:t>
            </w:r>
          </w:p>
          <w:p>
            <w:pPr>
              <w:spacing w:after="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729" w:type="dxa"/>
            <w:vMerge w:val="restart"/>
            <w:tcBorders>
              <w:top w:val="nil"/>
              <w:left w:val="nil"/>
              <w:bottom w:val="single" w:color="000000" w:sz="8" w:space="0"/>
              <w:right w:val="single" w:color="000000" w:sz="8" w:space="0"/>
            </w:tcBorders>
            <w:tcMar>
              <w:top w:w="15" w:type="dxa"/>
              <w:left w:w="108" w:type="dxa"/>
              <w:bottom w:w="15" w:type="dxa"/>
              <w:right w:w="108" w:type="dxa"/>
            </w:tcMar>
            <w:vAlign w:val="center"/>
          </w:tcPr>
          <w:p>
            <w:pPr>
              <w:spacing w:after="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招</w:t>
            </w:r>
            <w:r>
              <w:rPr>
                <w:rFonts w:hint="eastAsia" w:ascii="宋体" w:hAnsi="宋体" w:eastAsia="宋体" w:cs="宋体"/>
                <w:color w:val="000000"/>
                <w:sz w:val="24"/>
                <w:szCs w:val="24"/>
              </w:rPr>
              <w:t>聘</w:t>
            </w:r>
          </w:p>
          <w:p>
            <w:pPr>
              <w:spacing w:after="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岗位</w:t>
            </w:r>
          </w:p>
        </w:tc>
        <w:tc>
          <w:tcPr>
            <w:tcW w:w="465" w:type="dxa"/>
            <w:vMerge w:val="restart"/>
            <w:tcBorders>
              <w:top w:val="nil"/>
              <w:left w:val="nil"/>
              <w:bottom w:val="single" w:color="000000" w:sz="8" w:space="0"/>
              <w:right w:val="single" w:color="000000" w:sz="8" w:space="0"/>
            </w:tcBorders>
            <w:tcMar>
              <w:top w:w="15" w:type="dxa"/>
              <w:left w:w="108" w:type="dxa"/>
              <w:bottom w:w="15" w:type="dxa"/>
              <w:right w:w="108" w:type="dxa"/>
            </w:tcMar>
            <w:vAlign w:val="center"/>
          </w:tcPr>
          <w:p>
            <w:pPr>
              <w:spacing w:after="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招</w:t>
            </w:r>
            <w:r>
              <w:rPr>
                <w:rFonts w:hint="eastAsia" w:ascii="宋体" w:hAnsi="宋体" w:eastAsia="宋体" w:cs="宋体"/>
                <w:color w:val="000000"/>
                <w:sz w:val="24"/>
                <w:szCs w:val="24"/>
              </w:rPr>
              <w:t>聘人数</w:t>
            </w:r>
          </w:p>
        </w:tc>
        <w:tc>
          <w:tcPr>
            <w:tcW w:w="8976" w:type="dxa"/>
            <w:gridSpan w:val="5"/>
            <w:tcBorders>
              <w:top w:val="nil"/>
              <w:left w:val="nil"/>
              <w:bottom w:val="single" w:color="000000" w:sz="8" w:space="0"/>
              <w:right w:val="single" w:color="000000" w:sz="8" w:space="0"/>
            </w:tcBorders>
            <w:tcMar>
              <w:top w:w="15" w:type="dxa"/>
              <w:left w:w="108" w:type="dxa"/>
              <w:bottom w:w="15" w:type="dxa"/>
              <w:right w:w="108" w:type="dxa"/>
            </w:tcMar>
            <w:vAlign w:val="center"/>
          </w:tcPr>
          <w:p>
            <w:pPr>
              <w:spacing w:after="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招</w:t>
            </w:r>
            <w:r>
              <w:rPr>
                <w:rFonts w:hint="eastAsia" w:ascii="宋体" w:hAnsi="宋体" w:eastAsia="宋体" w:cs="宋体"/>
                <w:color w:val="000000"/>
                <w:sz w:val="24"/>
                <w:szCs w:val="24"/>
              </w:rPr>
              <w:t>聘条件</w:t>
            </w:r>
          </w:p>
        </w:tc>
        <w:tc>
          <w:tcPr>
            <w:tcW w:w="1725" w:type="dxa"/>
            <w:vMerge w:val="restart"/>
            <w:tcBorders>
              <w:top w:val="nil"/>
              <w:left w:val="nil"/>
              <w:bottom w:val="single" w:color="000000" w:sz="8" w:space="0"/>
              <w:right w:val="single" w:color="000000" w:sz="8" w:space="0"/>
            </w:tcBorders>
            <w:tcMar>
              <w:top w:w="15" w:type="dxa"/>
              <w:left w:w="108" w:type="dxa"/>
              <w:bottom w:w="15" w:type="dxa"/>
              <w:right w:w="108" w:type="dxa"/>
            </w:tcMar>
            <w:vAlign w:val="center"/>
          </w:tcPr>
          <w:p>
            <w:pPr>
              <w:spacing w:after="0"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4"/>
                <w:szCs w:val="24"/>
              </w:rPr>
              <w:t>备注</w:t>
            </w:r>
          </w:p>
        </w:tc>
      </w:tr>
      <w:tr>
        <w:tblPrEx>
          <w:tblCellMar>
            <w:top w:w="0" w:type="dxa"/>
            <w:left w:w="0" w:type="dxa"/>
            <w:bottom w:w="0" w:type="dxa"/>
            <w:right w:w="0" w:type="dxa"/>
          </w:tblCellMar>
        </w:tblPrEx>
        <w:trPr>
          <w:trHeight w:val="1048" w:hRule="atLeast"/>
        </w:trPr>
        <w:tc>
          <w:tcPr>
            <w:tcW w:w="1063" w:type="dxa"/>
            <w:vMerge w:val="continue"/>
            <w:tcBorders>
              <w:top w:val="nil"/>
              <w:left w:val="single" w:color="000000" w:sz="8" w:space="0"/>
              <w:bottom w:val="single" w:color="000000" w:sz="8" w:space="0"/>
              <w:right w:val="single" w:color="000000" w:sz="8" w:space="0"/>
            </w:tcBorders>
            <w:vAlign w:val="center"/>
          </w:tcPr>
          <w:p>
            <w:pPr>
              <w:spacing w:after="0" w:line="440" w:lineRule="exact"/>
              <w:jc w:val="center"/>
              <w:rPr>
                <w:rFonts w:hint="eastAsia" w:ascii="宋体" w:hAnsi="宋体" w:eastAsia="宋体" w:cs="宋体"/>
                <w:color w:val="000000"/>
                <w:sz w:val="24"/>
                <w:szCs w:val="24"/>
              </w:rPr>
            </w:pPr>
          </w:p>
        </w:tc>
        <w:tc>
          <w:tcPr>
            <w:tcW w:w="729" w:type="dxa"/>
            <w:vMerge w:val="continue"/>
            <w:tcBorders>
              <w:top w:val="nil"/>
              <w:left w:val="nil"/>
              <w:bottom w:val="single" w:color="000000" w:sz="8" w:space="0"/>
              <w:right w:val="single" w:color="000000" w:sz="8" w:space="0"/>
            </w:tcBorders>
            <w:vAlign w:val="center"/>
          </w:tcPr>
          <w:p>
            <w:pPr>
              <w:spacing w:after="0" w:line="440" w:lineRule="exact"/>
              <w:jc w:val="center"/>
              <w:rPr>
                <w:rFonts w:hint="eastAsia" w:ascii="宋体" w:hAnsi="宋体" w:eastAsia="宋体" w:cs="宋体"/>
                <w:color w:val="000000"/>
                <w:sz w:val="24"/>
                <w:szCs w:val="24"/>
              </w:rPr>
            </w:pPr>
          </w:p>
        </w:tc>
        <w:tc>
          <w:tcPr>
            <w:tcW w:w="465" w:type="dxa"/>
            <w:vMerge w:val="continue"/>
            <w:tcBorders>
              <w:top w:val="nil"/>
              <w:left w:val="nil"/>
              <w:bottom w:val="single" w:color="000000" w:sz="8" w:space="0"/>
              <w:right w:val="single" w:color="000000" w:sz="8" w:space="0"/>
            </w:tcBorders>
            <w:vAlign w:val="center"/>
          </w:tcPr>
          <w:p>
            <w:pPr>
              <w:spacing w:after="0" w:line="440" w:lineRule="exact"/>
              <w:jc w:val="center"/>
              <w:rPr>
                <w:rFonts w:hint="eastAsia" w:ascii="宋体" w:hAnsi="宋体" w:eastAsia="宋体" w:cs="宋体"/>
                <w:color w:val="000000"/>
                <w:sz w:val="24"/>
                <w:szCs w:val="24"/>
              </w:rPr>
            </w:pPr>
          </w:p>
        </w:tc>
        <w:tc>
          <w:tcPr>
            <w:tcW w:w="465" w:type="dxa"/>
            <w:tcBorders>
              <w:top w:val="nil"/>
              <w:left w:val="nil"/>
              <w:bottom w:val="single" w:color="000000" w:sz="8" w:space="0"/>
              <w:right w:val="single" w:color="auto" w:sz="4" w:space="0"/>
            </w:tcBorders>
            <w:tcMar>
              <w:top w:w="15" w:type="dxa"/>
              <w:left w:w="108" w:type="dxa"/>
              <w:bottom w:w="15" w:type="dxa"/>
              <w:right w:w="108" w:type="dxa"/>
            </w:tcMar>
            <w:vAlign w:val="center"/>
          </w:tcPr>
          <w:p>
            <w:pPr>
              <w:spacing w:after="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518" w:type="dxa"/>
            <w:tcBorders>
              <w:top w:val="nil"/>
              <w:left w:val="single" w:color="auto" w:sz="4" w:space="0"/>
              <w:bottom w:val="single" w:color="000000" w:sz="8" w:space="0"/>
              <w:right w:val="single" w:color="000000" w:sz="8" w:space="0"/>
            </w:tcBorders>
            <w:tcMar>
              <w:top w:w="15" w:type="dxa"/>
              <w:left w:w="108" w:type="dxa"/>
              <w:bottom w:w="15" w:type="dxa"/>
              <w:right w:w="108" w:type="dxa"/>
            </w:tcMar>
            <w:vAlign w:val="center"/>
          </w:tcPr>
          <w:p>
            <w:pPr>
              <w:spacing w:after="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学历要求</w:t>
            </w:r>
          </w:p>
        </w:tc>
        <w:tc>
          <w:tcPr>
            <w:tcW w:w="1048" w:type="dxa"/>
            <w:tcBorders>
              <w:top w:val="nil"/>
              <w:left w:val="nil"/>
              <w:bottom w:val="single" w:color="000000" w:sz="8" w:space="0"/>
              <w:right w:val="single" w:color="auto" w:sz="4" w:space="0"/>
            </w:tcBorders>
            <w:tcMar>
              <w:top w:w="15" w:type="dxa"/>
              <w:left w:w="108" w:type="dxa"/>
              <w:bottom w:w="15" w:type="dxa"/>
              <w:right w:w="108" w:type="dxa"/>
            </w:tcMar>
            <w:vAlign w:val="center"/>
          </w:tcPr>
          <w:p>
            <w:pPr>
              <w:spacing w:after="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4275" w:type="dxa"/>
            <w:tcBorders>
              <w:top w:val="nil"/>
              <w:left w:val="single" w:color="auto" w:sz="4" w:space="0"/>
              <w:bottom w:val="single" w:color="000000" w:sz="8" w:space="0"/>
              <w:right w:val="single" w:color="000000" w:sz="8" w:space="0"/>
            </w:tcBorders>
            <w:tcMar>
              <w:top w:w="15" w:type="dxa"/>
              <w:left w:w="108" w:type="dxa"/>
              <w:bottom w:w="15" w:type="dxa"/>
              <w:right w:w="108" w:type="dxa"/>
            </w:tcMar>
            <w:vAlign w:val="center"/>
          </w:tcPr>
          <w:p>
            <w:pPr>
              <w:spacing w:after="0"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岗位职责</w:t>
            </w:r>
          </w:p>
        </w:tc>
        <w:tc>
          <w:tcPr>
            <w:tcW w:w="2670" w:type="dxa"/>
            <w:tcBorders>
              <w:top w:val="nil"/>
              <w:left w:val="nil"/>
              <w:bottom w:val="single" w:color="000000" w:sz="8" w:space="0"/>
              <w:right w:val="single" w:color="000000" w:sz="8" w:space="0"/>
            </w:tcBorders>
            <w:tcMar>
              <w:top w:w="15" w:type="dxa"/>
              <w:left w:w="108" w:type="dxa"/>
              <w:bottom w:w="15" w:type="dxa"/>
              <w:right w:w="108" w:type="dxa"/>
            </w:tcMar>
            <w:vAlign w:val="center"/>
          </w:tcPr>
          <w:p>
            <w:pPr>
              <w:spacing w:after="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工作</w:t>
            </w:r>
          </w:p>
          <w:p>
            <w:pPr>
              <w:spacing w:after="0"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经历及要求</w:t>
            </w:r>
          </w:p>
        </w:tc>
        <w:tc>
          <w:tcPr>
            <w:tcW w:w="1725" w:type="dxa"/>
            <w:vMerge w:val="continue"/>
            <w:tcBorders>
              <w:top w:val="nil"/>
              <w:left w:val="nil"/>
              <w:bottom w:val="single" w:color="000000" w:sz="8" w:space="0"/>
              <w:right w:val="single" w:color="000000" w:sz="8" w:space="0"/>
            </w:tcBorders>
            <w:vAlign w:val="center"/>
          </w:tcPr>
          <w:p>
            <w:pPr>
              <w:spacing w:after="0" w:line="440" w:lineRule="exact"/>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1134"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广西昭平县将军峰农业科技有限公司</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包装车间技术操作员</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textDirection w:val="tbLrV"/>
            <w:vAlign w:val="center"/>
          </w:tcPr>
          <w:p>
            <w:pPr>
              <w:keepNext w:val="0"/>
              <w:keepLines w:val="0"/>
              <w:pageBreakBefore w:val="0"/>
              <w:widowControl/>
              <w:kinsoku/>
              <w:wordWrap/>
              <w:overflowPunct/>
              <w:topLinePunct w:val="0"/>
              <w:autoSpaceDE/>
              <w:autoSpaceDN/>
              <w:bidi w:val="0"/>
              <w:adjustRightInd w:val="0"/>
              <w:snapToGrid w:val="0"/>
              <w:spacing w:after="0" w:line="320" w:lineRule="exact"/>
              <w:ind w:left="113" w:right="113"/>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限</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textDirection w:val="tbLrV"/>
            <w:vAlign w:val="center"/>
          </w:tcPr>
          <w:p>
            <w:pPr>
              <w:keepNext w:val="0"/>
              <w:keepLines w:val="0"/>
              <w:pageBreakBefore w:val="0"/>
              <w:widowControl/>
              <w:kinsoku/>
              <w:wordWrap/>
              <w:overflowPunct/>
              <w:topLinePunct w:val="0"/>
              <w:autoSpaceDE/>
              <w:autoSpaceDN/>
              <w:bidi w:val="0"/>
              <w:adjustRightInd w:val="0"/>
              <w:snapToGrid w:val="0"/>
              <w:spacing w:after="0" w:line="320" w:lineRule="exact"/>
              <w:ind w:left="113" w:right="113"/>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不限</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ind w:leftChars="0"/>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负责茶叶自动化包装机具体的生产操作</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ind w:leftChars="0"/>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生产前、后对车间的场地、设备、工具、容器进行清洁和紫外线消毒，并及时填写记录</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ind w:leftChars="0"/>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定期进行机器设备的维护、保养</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ind w:left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严格按照工艺流程和规范进行生产，及时填写记录</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熟悉机械、数控设备操作、懂电工</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有耐心，服从工作要求，有团队精神，对工作有热情</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有相关工作经验者优先</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薪酬面议，年龄不限。</w:t>
            </w:r>
          </w:p>
        </w:tc>
      </w:tr>
      <w:tr>
        <w:tblPrEx>
          <w:tblCellMar>
            <w:top w:w="0" w:type="dxa"/>
            <w:left w:w="0" w:type="dxa"/>
            <w:bottom w:w="0" w:type="dxa"/>
            <w:right w:w="0" w:type="dxa"/>
          </w:tblCellMar>
        </w:tblPrEx>
        <w:trPr>
          <w:trHeight w:val="1134"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广西昭平县将军峰农业科技有限公司</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包装车间管理员</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textDirection w:val="tbLrV"/>
            <w:vAlign w:val="center"/>
          </w:tcPr>
          <w:p>
            <w:pPr>
              <w:keepNext w:val="0"/>
              <w:keepLines w:val="0"/>
              <w:pageBreakBefore w:val="0"/>
              <w:widowControl/>
              <w:kinsoku/>
              <w:wordWrap/>
              <w:overflowPunct/>
              <w:topLinePunct w:val="0"/>
              <w:autoSpaceDE/>
              <w:autoSpaceDN/>
              <w:bidi w:val="0"/>
              <w:adjustRightInd w:val="0"/>
              <w:snapToGrid w:val="0"/>
              <w:spacing w:after="0" w:line="320" w:lineRule="exact"/>
              <w:ind w:left="113" w:right="113"/>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限</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企业管理、食品类加工</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的相关</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专业</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1、负责管理包装生产车间的具体工作；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2、负责将车间主任制定的月度包装计划，细分到每周、每天，并组织班组骨干进行沟通；</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3、组织包装生产记录的实际填写，包括包装前的准备工序，并每批检查；</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4、指导本车间各工序员工按岗位的作业指导书或操作规程操作。</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熟悉互联网办公、熟悉使用财务软件者优先</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有耐心，服从工作要求，有团队精神，对工作有热情</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有相关工作经验者优先</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2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2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薪酬面议，年龄不限。</w:t>
            </w:r>
          </w:p>
        </w:tc>
      </w:tr>
      <w:tr>
        <w:tblPrEx>
          <w:tblCellMar>
            <w:top w:w="0" w:type="dxa"/>
            <w:left w:w="0" w:type="dxa"/>
            <w:bottom w:w="0" w:type="dxa"/>
            <w:right w:w="0" w:type="dxa"/>
          </w:tblCellMar>
        </w:tblPrEx>
        <w:trPr>
          <w:trHeight w:val="2375"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广西昭平县将军峰农业科技有限公司</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基地管理部管理员</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textDirection w:val="tbLrV"/>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113" w:right="113"/>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不</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限</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农业种植相关专业</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负责</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茶园</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的日常管理工作</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及时掌握</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基地</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现状，尽早解决问题</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制定</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茶园管理</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计划，并具体落实</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组织生产记录的实际填写，并每批检查</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制定设备维护保养和检修计划，并具体落实。</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对茶叶生产管理熟悉、能运用办公软件办公</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沟通、组织、执行能力强、工作认真负责、敢于承担责任</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有相关工作经验者优先</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薪酬面议，年龄不限。</w:t>
            </w:r>
          </w:p>
        </w:tc>
      </w:tr>
      <w:tr>
        <w:tblPrEx>
          <w:tblCellMar>
            <w:top w:w="0" w:type="dxa"/>
            <w:left w:w="0" w:type="dxa"/>
            <w:bottom w:w="0" w:type="dxa"/>
            <w:right w:w="0" w:type="dxa"/>
          </w:tblCellMar>
        </w:tblPrEx>
        <w:trPr>
          <w:trHeight w:val="3000"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广西昭平县将军峰农业科技有限公司</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质量技术部技术员</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textDirection w:val="tbLrV"/>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113" w:right="113"/>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 限</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企业管理、食品类加工专业优先</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建立健全公司质量管理体系并组织有效运行</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负责公司产品生产加工过程的检验(包括农残检测、茶叶的感官审评、产品包装进厂检验、产品出厂检测等)和产品试验，严格执行自、互检制度,负责生产加工过程的质量的过程控制和监管</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负责质检资料收集、整理和归档工作</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负责公司不合格品的控制</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参与质量事故的调查、分析及处理。</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对茶叶生产管理熟悉、能运用办公软件办公</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沟通、组织、执行能力强、工作认真负责、敢于承担责任</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有相关工作经验者优先</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薪酬面议，年龄不限。</w:t>
            </w:r>
          </w:p>
        </w:tc>
      </w:tr>
      <w:tr>
        <w:tblPrEx>
          <w:tblCellMar>
            <w:top w:w="0" w:type="dxa"/>
            <w:left w:w="0" w:type="dxa"/>
            <w:bottom w:w="0" w:type="dxa"/>
            <w:right w:w="0" w:type="dxa"/>
          </w:tblCellMar>
        </w:tblPrEx>
        <w:trPr>
          <w:trHeight w:val="2137"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广西昭平县将军峰农业科技有限公司</w:t>
            </w:r>
          </w:p>
          <w:p>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车间加工员</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textDirection w:val="tbLrV"/>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left="113" w:right="113"/>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 限</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茶叶相关专业优先</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对茶叶</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加工过程</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熟悉</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及时掌握车间现状，尽早解决问题</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制定车间和库房的清洁计划，并具体落实</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生产前、后对车间的场地、设备、工具、容器进行清洁和紫外线消毒，并及时填写记录。</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00" w:lineRule="exact"/>
              <w:ind w:left="0" w:right="0" w:firstLine="0"/>
              <w:jc w:val="left"/>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1、具备一定工作管理能力、组织能力和机械操作能力</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有制茶工作经验或懂电工者优先</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有耐心，服从工作要求，有团队精神，对工作有热情</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薪酬面议，年龄不限。</w:t>
            </w:r>
          </w:p>
        </w:tc>
      </w:tr>
      <w:tr>
        <w:tblPrEx>
          <w:tblCellMar>
            <w:top w:w="0" w:type="dxa"/>
            <w:left w:w="0" w:type="dxa"/>
            <w:bottom w:w="0" w:type="dxa"/>
            <w:right w:w="0" w:type="dxa"/>
          </w:tblCellMar>
        </w:tblPrEx>
        <w:trPr>
          <w:trHeight w:val="3540"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广西昭平县将军峰江口农产品有限公司</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bidi="ar-SA"/>
                <w14:textFill>
                  <w14:solidFill>
                    <w14:schemeClr w14:val="tx1"/>
                  </w14:solidFill>
                </w14:textFill>
              </w:rPr>
              <w:t>总经理助理</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大专及以上</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不限，管理类优先</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1、协助总经理处理开展公司的全面工作；</w:t>
            </w:r>
            <w:r>
              <w:rPr>
                <w:rFonts w:hint="eastAsia" w:ascii="宋体" w:hAnsi="宋体" w:eastAsia="宋体" w:cs="宋体"/>
                <w:color w:val="000000" w:themeColor="text1"/>
                <w:sz w:val="21"/>
                <w:szCs w:val="21"/>
                <w:lang w:eastAsia="zh-CN"/>
                <w14:textFill>
                  <w14:solidFill>
                    <w14:schemeClr w14:val="tx1"/>
                  </w14:solidFill>
                </w14:textFill>
              </w:rPr>
              <w:br w:type="textWrapping"/>
            </w:r>
            <w:r>
              <w:rPr>
                <w:rFonts w:hint="eastAsia" w:ascii="宋体" w:hAnsi="宋体" w:eastAsia="宋体" w:cs="宋体"/>
                <w:color w:val="000000" w:themeColor="text1"/>
                <w:sz w:val="21"/>
                <w:szCs w:val="21"/>
                <w:lang w:eastAsia="zh-CN"/>
                <w14:textFill>
                  <w14:solidFill>
                    <w14:schemeClr w14:val="tx1"/>
                  </w14:solidFill>
                </w14:textFill>
              </w:rPr>
              <w:t>2、建立多种沟通渠道，完成各项数据整理，及时汇报并落实相关工作；</w:t>
            </w:r>
            <w:r>
              <w:rPr>
                <w:rFonts w:hint="eastAsia" w:ascii="宋体" w:hAnsi="宋体" w:eastAsia="宋体" w:cs="宋体"/>
                <w:color w:val="000000" w:themeColor="text1"/>
                <w:sz w:val="21"/>
                <w:szCs w:val="21"/>
                <w:lang w:eastAsia="zh-CN"/>
                <w14:textFill>
                  <w14:solidFill>
                    <w14:schemeClr w14:val="tx1"/>
                  </w14:solidFill>
                </w14:textFill>
              </w:rPr>
              <w:br w:type="textWrapping"/>
            </w:r>
            <w:r>
              <w:rPr>
                <w:rFonts w:hint="eastAsia" w:ascii="宋体" w:hAnsi="宋体" w:eastAsia="宋体" w:cs="宋体"/>
                <w:color w:val="000000" w:themeColor="text1"/>
                <w:sz w:val="21"/>
                <w:szCs w:val="21"/>
                <w:lang w:eastAsia="zh-CN"/>
                <w14:textFill>
                  <w14:solidFill>
                    <w14:schemeClr w14:val="tx1"/>
                  </w14:solidFill>
                </w14:textFill>
              </w:rPr>
              <w:t>3、协调和组织下设各部门，开展日常业务相关管理工作，并随时监督指导；</w:t>
            </w:r>
            <w:r>
              <w:rPr>
                <w:rFonts w:hint="eastAsia" w:ascii="宋体" w:hAnsi="宋体" w:eastAsia="宋体" w:cs="宋体"/>
                <w:color w:val="000000" w:themeColor="text1"/>
                <w:sz w:val="21"/>
                <w:szCs w:val="21"/>
                <w:lang w:eastAsia="zh-CN"/>
                <w14:textFill>
                  <w14:solidFill>
                    <w14:schemeClr w14:val="tx1"/>
                  </w14:solidFill>
                </w14:textFill>
              </w:rPr>
              <w:br w:type="textWrapping"/>
            </w:r>
            <w:r>
              <w:rPr>
                <w:rFonts w:hint="eastAsia" w:ascii="宋体" w:hAnsi="宋体" w:eastAsia="宋体" w:cs="宋体"/>
                <w:color w:val="000000" w:themeColor="text1"/>
                <w:sz w:val="21"/>
                <w:szCs w:val="21"/>
                <w:lang w:eastAsia="zh-CN"/>
                <w14:textFill>
                  <w14:solidFill>
                    <w14:schemeClr w14:val="tx1"/>
                  </w14:solidFill>
                </w14:textFill>
              </w:rPr>
              <w:t>4、做好总经理日程安排记录并做好提醒及相关准备工作；</w:t>
            </w:r>
            <w:r>
              <w:rPr>
                <w:rFonts w:hint="eastAsia" w:ascii="宋体" w:hAnsi="宋体" w:eastAsia="宋体" w:cs="宋体"/>
                <w:color w:val="000000" w:themeColor="text1"/>
                <w:sz w:val="21"/>
                <w:szCs w:val="21"/>
                <w:lang w:eastAsia="zh-CN"/>
                <w14:textFill>
                  <w14:solidFill>
                    <w14:schemeClr w14:val="tx1"/>
                  </w14:solidFill>
                </w14:textFill>
              </w:rPr>
              <w:br w:type="textWrapping"/>
            </w:r>
            <w:r>
              <w:rPr>
                <w:rFonts w:hint="eastAsia" w:ascii="宋体" w:hAnsi="宋体" w:eastAsia="宋体" w:cs="宋体"/>
                <w:color w:val="000000" w:themeColor="text1"/>
                <w:sz w:val="21"/>
                <w:szCs w:val="21"/>
                <w:lang w:eastAsia="zh-CN"/>
                <w14:textFill>
                  <w14:solidFill>
                    <w14:schemeClr w14:val="tx1"/>
                  </w14:solidFill>
                </w14:textFill>
              </w:rPr>
              <w:t>5、熟悉操作office、PPT等办公软件，具有一定文笔功底；</w:t>
            </w:r>
            <w:r>
              <w:rPr>
                <w:rFonts w:hint="eastAsia" w:ascii="宋体" w:hAnsi="宋体" w:eastAsia="宋体" w:cs="宋体"/>
                <w:color w:val="000000" w:themeColor="text1"/>
                <w:sz w:val="21"/>
                <w:szCs w:val="21"/>
                <w:lang w:eastAsia="zh-CN"/>
                <w14:textFill>
                  <w14:solidFill>
                    <w14:schemeClr w14:val="tx1"/>
                  </w14:solidFill>
                </w14:textFill>
              </w:rPr>
              <w:br w:type="textWrapping"/>
            </w:r>
            <w:r>
              <w:rPr>
                <w:rFonts w:hint="eastAsia" w:ascii="宋体" w:hAnsi="宋体" w:eastAsia="宋体" w:cs="宋体"/>
                <w:color w:val="000000" w:themeColor="text1"/>
                <w:sz w:val="21"/>
                <w:szCs w:val="21"/>
                <w:lang w:eastAsia="zh-CN"/>
                <w14:textFill>
                  <w14:solidFill>
                    <w14:schemeClr w14:val="tx1"/>
                  </w14:solidFill>
                </w14:textFill>
              </w:rPr>
              <w:t>6.完成上级和集团安排的其他工作。</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具备很强的管理能力和沟通协调能力；</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有</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年以上的管理类工作经验；</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3、熟练应用</w:t>
            </w:r>
            <w:r>
              <w:rPr>
                <w:rFonts w:hint="eastAsia" w:ascii="宋体" w:hAnsi="宋体" w:eastAsia="宋体" w:cs="宋体"/>
                <w:color w:val="000000" w:themeColor="text1"/>
                <w:sz w:val="21"/>
                <w:szCs w:val="21"/>
                <w:lang w:eastAsia="zh-CN"/>
                <w14:textFill>
                  <w14:solidFill>
                    <w14:schemeClr w14:val="tx1"/>
                  </w14:solidFill>
                </w14:textFill>
              </w:rPr>
              <w:t>电脑办公软件(WORD/EXCEL)等应用；</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具备较强的抗压能力，有高度的责任心和耐心。</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月薪 </w:t>
            </w:r>
            <w:r>
              <w:rPr>
                <w:rFonts w:hint="eastAsia" w:ascii="宋体" w:hAnsi="宋体" w:eastAsia="宋体" w:cs="宋体"/>
                <w:color w:val="000000" w:themeColor="text1"/>
                <w:sz w:val="21"/>
                <w:szCs w:val="21"/>
                <w:lang w:val="en-US" w:eastAsia="zh-CN"/>
                <w14:textFill>
                  <w14:solidFill>
                    <w14:schemeClr w14:val="tx1"/>
                  </w14:solidFill>
                </w14:textFill>
              </w:rPr>
              <w:t>5000</w:t>
            </w:r>
            <w:r>
              <w:rPr>
                <w:rFonts w:hint="eastAsia" w:ascii="宋体" w:hAnsi="宋体" w:eastAsia="宋体" w:cs="宋体"/>
                <w:color w:val="000000" w:themeColor="text1"/>
                <w:sz w:val="21"/>
                <w:szCs w:val="21"/>
                <w14:textFill>
                  <w14:solidFill>
                    <w14:schemeClr w14:val="tx1"/>
                  </w14:solidFill>
                </w14:textFill>
              </w:rPr>
              <w:t>元</w:t>
            </w:r>
            <w:r>
              <w:rPr>
                <w:rFonts w:hint="eastAsia" w:ascii="宋体" w:hAnsi="宋体" w:eastAsia="宋体" w:cs="宋体"/>
                <w:color w:val="000000" w:themeColor="text1"/>
                <w:sz w:val="21"/>
                <w:szCs w:val="21"/>
                <w:lang w:val="en-US" w:eastAsia="zh-CN"/>
                <w14:textFill>
                  <w14:solidFill>
                    <w14:schemeClr w14:val="tx1"/>
                  </w14:solidFill>
                </w14:textFill>
              </w:rPr>
              <w:t>+年终绩效</w:t>
            </w:r>
            <w:r>
              <w:rPr>
                <w:rFonts w:hint="eastAsia" w:ascii="宋体" w:hAnsi="宋体" w:eastAsia="宋体" w:cs="宋体"/>
                <w:color w:val="000000" w:themeColor="text1"/>
                <w:sz w:val="21"/>
                <w:szCs w:val="21"/>
                <w14:textFill>
                  <w14:solidFill>
                    <w14:schemeClr w14:val="tx1"/>
                  </w14:solidFill>
                </w14:textFill>
              </w:rPr>
              <w:t>，年龄</w:t>
            </w:r>
            <w:r>
              <w:rPr>
                <w:rFonts w:hint="eastAsia" w:ascii="宋体" w:hAnsi="宋体" w:eastAsia="宋体" w:cs="宋体"/>
                <w:color w:val="000000" w:themeColor="text1"/>
                <w:sz w:val="21"/>
                <w:szCs w:val="21"/>
                <w:lang w:val="en-US" w:eastAsia="zh-CN"/>
                <w14:textFill>
                  <w14:solidFill>
                    <w14:schemeClr w14:val="tx1"/>
                  </w14:solidFill>
                </w14:textFill>
              </w:rPr>
              <w:t>不限</w:t>
            </w:r>
            <w:r>
              <w:rPr>
                <w:rFonts w:hint="eastAsia" w:ascii="宋体" w:hAnsi="宋体" w:eastAsia="宋体" w:cs="宋体"/>
                <w:color w:val="000000" w:themeColor="text1"/>
                <w:sz w:val="21"/>
                <w:szCs w:val="21"/>
                <w14:textFill>
                  <w14:solidFill>
                    <w14:schemeClr w14:val="tx1"/>
                  </w14:solidFill>
                </w14:textFill>
              </w:rPr>
              <w:t>。</w:t>
            </w:r>
          </w:p>
        </w:tc>
      </w:tr>
      <w:tr>
        <w:tblPrEx>
          <w:tblCellMar>
            <w:top w:w="0" w:type="dxa"/>
            <w:left w:w="0" w:type="dxa"/>
            <w:bottom w:w="0" w:type="dxa"/>
            <w:right w:w="0" w:type="dxa"/>
          </w:tblCellMar>
        </w:tblPrEx>
        <w:trPr>
          <w:trHeight w:val="2137"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广西昭平县将军峰江口农产品有限公司</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bidi="ar-SA"/>
                <w14:textFill>
                  <w14:solidFill>
                    <w14:schemeClr w14:val="tx1"/>
                  </w14:solidFill>
                </w14:textFill>
              </w:rPr>
              <w:t>销售总监</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大专及以上</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不限，市场营销类优先</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1、负责销售团队的建设、人员的管理和指导；</w:t>
            </w:r>
            <w:r>
              <w:rPr>
                <w:rFonts w:hint="eastAsia" w:ascii="宋体" w:hAnsi="宋体" w:eastAsia="宋体" w:cs="宋体"/>
                <w:color w:val="000000" w:themeColor="text1"/>
                <w:sz w:val="21"/>
                <w:szCs w:val="21"/>
                <w:lang w:eastAsia="zh-CN"/>
                <w14:textFill>
                  <w14:solidFill>
                    <w14:schemeClr w14:val="tx1"/>
                  </w14:solidFill>
                </w14:textFill>
              </w:rPr>
              <w:br w:type="textWrapping"/>
            </w:r>
            <w:r>
              <w:rPr>
                <w:rFonts w:hint="eastAsia" w:ascii="宋体" w:hAnsi="宋体" w:eastAsia="宋体" w:cs="宋体"/>
                <w:color w:val="000000" w:themeColor="text1"/>
                <w:sz w:val="21"/>
                <w:szCs w:val="21"/>
                <w:lang w:eastAsia="zh-CN"/>
                <w14:textFill>
                  <w14:solidFill>
                    <w14:schemeClr w14:val="tx1"/>
                  </w14:solidFill>
                </w14:textFill>
              </w:rPr>
              <w:t>2、负责完成公司下达的销售和回款任务；</w:t>
            </w:r>
            <w:r>
              <w:rPr>
                <w:rFonts w:hint="eastAsia" w:ascii="宋体" w:hAnsi="宋体" w:eastAsia="宋体" w:cs="宋体"/>
                <w:color w:val="000000" w:themeColor="text1"/>
                <w:sz w:val="21"/>
                <w:szCs w:val="21"/>
                <w:lang w:eastAsia="zh-CN"/>
                <w14:textFill>
                  <w14:solidFill>
                    <w14:schemeClr w14:val="tx1"/>
                  </w14:solidFill>
                </w14:textFill>
              </w:rPr>
              <w:br w:type="textWrapping"/>
            </w:r>
            <w:r>
              <w:rPr>
                <w:rFonts w:hint="eastAsia" w:ascii="宋体" w:hAnsi="宋体" w:eastAsia="宋体" w:cs="宋体"/>
                <w:color w:val="000000" w:themeColor="text1"/>
                <w:sz w:val="21"/>
                <w:szCs w:val="21"/>
                <w:lang w:eastAsia="zh-CN"/>
                <w14:textFill>
                  <w14:solidFill>
                    <w14:schemeClr w14:val="tx1"/>
                  </w14:solidFill>
                </w14:textFill>
              </w:rPr>
              <w:t>3、负责本部门市场的规划、客户开拓和维护；</w:t>
            </w:r>
            <w:r>
              <w:rPr>
                <w:rFonts w:hint="eastAsia" w:ascii="宋体" w:hAnsi="宋体" w:eastAsia="宋体" w:cs="宋体"/>
                <w:color w:val="000000" w:themeColor="text1"/>
                <w:sz w:val="21"/>
                <w:szCs w:val="21"/>
                <w:lang w:eastAsia="zh-CN"/>
                <w14:textFill>
                  <w14:solidFill>
                    <w14:schemeClr w14:val="tx1"/>
                  </w14:solidFill>
                </w14:textFill>
              </w:rPr>
              <w:br w:type="textWrapping"/>
            </w:r>
            <w:r>
              <w:rPr>
                <w:rFonts w:hint="eastAsia" w:ascii="宋体" w:hAnsi="宋体" w:eastAsia="宋体" w:cs="宋体"/>
                <w:color w:val="000000" w:themeColor="text1"/>
                <w:sz w:val="21"/>
                <w:szCs w:val="21"/>
                <w:lang w:eastAsia="zh-CN"/>
                <w14:textFill>
                  <w14:solidFill>
                    <w14:schemeClr w14:val="tx1"/>
                  </w14:solidFill>
                </w14:textFill>
              </w:rPr>
              <w:t>4、参与重大客户的商务活动和合同的谈判与签订，负责对一般合同的审批；</w:t>
            </w:r>
            <w:r>
              <w:rPr>
                <w:rFonts w:hint="eastAsia" w:ascii="宋体" w:hAnsi="宋体" w:eastAsia="宋体" w:cs="宋体"/>
                <w:color w:val="000000" w:themeColor="text1"/>
                <w:sz w:val="21"/>
                <w:szCs w:val="21"/>
                <w:lang w:eastAsia="zh-CN"/>
                <w14:textFill>
                  <w14:solidFill>
                    <w14:schemeClr w14:val="tx1"/>
                  </w14:solidFill>
                </w14:textFill>
              </w:rPr>
              <w:br w:type="textWrapping"/>
            </w:r>
            <w:r>
              <w:rPr>
                <w:rFonts w:hint="eastAsia" w:ascii="宋体" w:hAnsi="宋体" w:eastAsia="宋体" w:cs="宋体"/>
                <w:color w:val="000000" w:themeColor="text1"/>
                <w:sz w:val="21"/>
                <w:szCs w:val="21"/>
                <w:lang w:eastAsia="zh-CN"/>
                <w14:textFill>
                  <w14:solidFill>
                    <w14:schemeClr w14:val="tx1"/>
                  </w14:solidFill>
                </w14:textFill>
              </w:rPr>
              <w:t>5、对下属进行销售培训和指导。考核直属下级并对其作出工作评定；</w:t>
            </w:r>
            <w:r>
              <w:rPr>
                <w:rFonts w:hint="eastAsia" w:ascii="宋体" w:hAnsi="宋体" w:eastAsia="宋体" w:cs="宋体"/>
                <w:color w:val="000000" w:themeColor="text1"/>
                <w:sz w:val="21"/>
                <w:szCs w:val="21"/>
                <w:lang w:eastAsia="zh-CN"/>
                <w14:textFill>
                  <w14:solidFill>
                    <w14:schemeClr w14:val="tx1"/>
                  </w14:solidFill>
                </w14:textFill>
              </w:rPr>
              <w:br w:type="textWrapping"/>
            </w:r>
            <w:r>
              <w:rPr>
                <w:rFonts w:hint="eastAsia" w:ascii="宋体" w:hAnsi="宋体" w:eastAsia="宋体" w:cs="宋体"/>
                <w:color w:val="000000" w:themeColor="text1"/>
                <w:sz w:val="21"/>
                <w:szCs w:val="21"/>
                <w:lang w:eastAsia="zh-CN"/>
                <w14:textFill>
                  <w14:solidFill>
                    <w14:schemeClr w14:val="tx1"/>
                  </w14:solidFill>
                </w14:textFill>
              </w:rPr>
              <w:t>6、协调与其它部门的沟通合作关系，协调公司相关部门的资源以推动项目的实施；</w:t>
            </w:r>
            <w:r>
              <w:rPr>
                <w:rFonts w:hint="eastAsia" w:ascii="宋体" w:hAnsi="宋体" w:eastAsia="宋体" w:cs="宋体"/>
                <w:color w:val="000000" w:themeColor="text1"/>
                <w:sz w:val="21"/>
                <w:szCs w:val="21"/>
                <w:lang w:eastAsia="zh-CN"/>
                <w14:textFill>
                  <w14:solidFill>
                    <w14:schemeClr w14:val="tx1"/>
                  </w14:solidFill>
                </w14:textFill>
              </w:rPr>
              <w:br w:type="textWrapping"/>
            </w:r>
            <w:r>
              <w:rPr>
                <w:rFonts w:hint="eastAsia" w:ascii="宋体" w:hAnsi="宋体" w:eastAsia="宋体" w:cs="宋体"/>
                <w:color w:val="000000" w:themeColor="text1"/>
                <w:sz w:val="21"/>
                <w:szCs w:val="21"/>
                <w:lang w:eastAsia="zh-CN"/>
                <w14:textFill>
                  <w14:solidFill>
                    <w14:schemeClr w14:val="tx1"/>
                  </w14:solidFill>
                </w14:textFill>
              </w:rPr>
              <w:t>7、完成上级和集团交给的其他工作。</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具备较强的市场分析及判断能力，良好的客户服务意识，表达能力强、较强的沟通能力及交际技巧；</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有</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年以上销售类工作经验，有快消销售管理相关经验者优先考虑；</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电脑办公软件(WORD/EXCEL)应用；</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有责任心，具备较强的抗压能力。</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月薪 </w:t>
            </w:r>
            <w:r>
              <w:rPr>
                <w:rFonts w:hint="eastAsia" w:ascii="宋体" w:hAnsi="宋体" w:eastAsia="宋体" w:cs="宋体"/>
                <w:color w:val="000000" w:themeColor="text1"/>
                <w:sz w:val="21"/>
                <w:szCs w:val="21"/>
                <w:lang w:val="en-US" w:eastAsia="zh-CN"/>
                <w14:textFill>
                  <w14:solidFill>
                    <w14:schemeClr w14:val="tx1"/>
                  </w14:solidFill>
                </w14:textFill>
              </w:rPr>
              <w:t>5000</w:t>
            </w:r>
            <w:r>
              <w:rPr>
                <w:rFonts w:hint="eastAsia" w:ascii="宋体" w:hAnsi="宋体" w:eastAsia="宋体" w:cs="宋体"/>
                <w:color w:val="000000" w:themeColor="text1"/>
                <w:sz w:val="21"/>
                <w:szCs w:val="21"/>
                <w14:textFill>
                  <w14:solidFill>
                    <w14:schemeClr w14:val="tx1"/>
                  </w14:solidFill>
                </w14:textFill>
              </w:rPr>
              <w:t>元</w:t>
            </w:r>
            <w:r>
              <w:rPr>
                <w:rFonts w:hint="eastAsia" w:ascii="宋体" w:hAnsi="宋体" w:eastAsia="宋体" w:cs="宋体"/>
                <w:color w:val="000000" w:themeColor="text1"/>
                <w:sz w:val="21"/>
                <w:szCs w:val="21"/>
                <w:lang w:val="en-US" w:eastAsia="zh-CN"/>
                <w14:textFill>
                  <w14:solidFill>
                    <w14:schemeClr w14:val="tx1"/>
                  </w14:solidFill>
                </w14:textFill>
              </w:rPr>
              <w:t xml:space="preserve">+提成工资 </w:t>
            </w:r>
            <w:r>
              <w:rPr>
                <w:rFonts w:hint="eastAsia" w:ascii="宋体" w:hAnsi="宋体" w:eastAsia="宋体" w:cs="宋体"/>
                <w:color w:val="000000" w:themeColor="text1"/>
                <w:sz w:val="21"/>
                <w:szCs w:val="21"/>
                <w14:textFill>
                  <w14:solidFill>
                    <w14:schemeClr w14:val="tx1"/>
                  </w14:solidFill>
                </w14:textFill>
              </w:rPr>
              <w:t>，年龄</w:t>
            </w:r>
            <w:r>
              <w:rPr>
                <w:rFonts w:hint="eastAsia" w:ascii="宋体" w:hAnsi="宋体" w:eastAsia="宋体" w:cs="宋体"/>
                <w:color w:val="000000" w:themeColor="text1"/>
                <w:sz w:val="21"/>
                <w:szCs w:val="21"/>
                <w:lang w:val="en-US" w:eastAsia="zh-CN"/>
                <w14:textFill>
                  <w14:solidFill>
                    <w14:schemeClr w14:val="tx1"/>
                  </w14:solidFill>
                </w14:textFill>
              </w:rPr>
              <w:t>不限</w:t>
            </w:r>
            <w:r>
              <w:rPr>
                <w:rFonts w:hint="eastAsia" w:ascii="宋体" w:hAnsi="宋体" w:eastAsia="宋体" w:cs="宋体"/>
                <w:color w:val="000000" w:themeColor="text1"/>
                <w:sz w:val="21"/>
                <w:szCs w:val="21"/>
                <w14:textFill>
                  <w14:solidFill>
                    <w14:schemeClr w14:val="tx1"/>
                  </w14:solidFill>
                </w14:textFill>
              </w:rPr>
              <w:t>。</w:t>
            </w:r>
          </w:p>
        </w:tc>
      </w:tr>
      <w:tr>
        <w:tblPrEx>
          <w:tblCellMar>
            <w:top w:w="0" w:type="dxa"/>
            <w:left w:w="0" w:type="dxa"/>
            <w:bottom w:w="0" w:type="dxa"/>
            <w:right w:w="0" w:type="dxa"/>
          </w:tblCellMar>
        </w:tblPrEx>
        <w:trPr>
          <w:trHeight w:val="3355"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广西昭平县将军峰江口农产品有限公司</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渠道开发</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部部长</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大专及以上</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不限，市场营销类优先</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1. 全面负责市场渠道网点开发和管理，完成部门的工作任务；</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 xml:space="preserve">2. </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做好年度</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/季度/月度的渠道规划，有针对性的走访重要意向客商</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 xml:space="preserve">3. </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协调渠道部和公司其他部门的工作</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 xml:space="preserve">4. </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每个阶段开会总结经验和分享成功案例</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5.完成上级和集团安排的其他工作。</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具备较强的管理能力和沟通协调能力；</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有</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年以上渠道工作经验，有快消销售管理相关经验者优先优先考虑；</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电脑办公软件(WORD/EXCEL)应用；</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有责任心，具备较强的抗压能力。</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薪酬面议，年龄</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不限。</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r>
      <w:tr>
        <w:tblPrEx>
          <w:tblCellMar>
            <w:top w:w="0" w:type="dxa"/>
            <w:left w:w="0" w:type="dxa"/>
            <w:bottom w:w="0" w:type="dxa"/>
            <w:right w:w="0" w:type="dxa"/>
          </w:tblCellMar>
        </w:tblPrEx>
        <w:trPr>
          <w:trHeight w:val="2137"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广西昭平县将军峰江口农产品有限公司</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渠道开发</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部副部长</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大专及以上</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不限，市场营销类优先</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1. 协助渠道部部长完成各项工作推进；</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2. 定期拜访分销渠道网点，推广公司产品，做好重点商家的维护；</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3. 负责促销活动的推广与实施，协助公司做好产品促销会、推介会等促销活动；</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4. 做好驻外人员的管理工作，合理安排工作；</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5.完成上级和集团安排的其他工作。</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具备较强的谈判能力和沟通协调能力，熟悉市场；</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有</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年以上渠道工作经验，有快消销售管理相关经验者优先优先考虑；</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电脑办公软件(WORD/EXCEL)应用；</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有责任心，较强的抗压能力，适应长期驻外工作。</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薪酬面议，年龄</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不限。</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r>
      <w:tr>
        <w:tblPrEx>
          <w:tblCellMar>
            <w:top w:w="0" w:type="dxa"/>
            <w:left w:w="0" w:type="dxa"/>
            <w:bottom w:w="0" w:type="dxa"/>
            <w:right w:w="0" w:type="dxa"/>
          </w:tblCellMar>
        </w:tblPrEx>
        <w:trPr>
          <w:trHeight w:val="2137"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广西昭平县将军峰江口农产品有限公司</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生产部部长</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大专及以上</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不限，管理类优先</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1、合理安排生产任务，在完成生产任务的同时保证产品达到公司目标质量水平以及生产车间的5S；</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2、制定生产工作计划，生产管理规程、技术标准，并负责监督；</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3、分析生产出现的质量问题并及时沟通解决；</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4、与物控、原料仓，生产协调生产事宜；</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5、公司各部门协调生产工艺事宜；与其他职能部门沟通协作；</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6、部门人员绩效考核管理；</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7、根据工作需要，组织开展部门生产分析会、部门例会等；</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8、按时保质完成上级或集团要求的其他事项。</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具备劳动、安全及员工保护等知识结构，掌握生产各项细节，生产过程的紧急处理等；</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至少有一年相关的工作经历；</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 </w:t>
            </w:r>
            <w:r>
              <w:rPr>
                <w:rFonts w:hint="default"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基础的电脑办公软件(WORD/EXCEL)操作</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具备良好的组织、协调、统筹能力；</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default"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主管公司下辖的各个基地，需经常下乡。</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 xml:space="preserve">月薪 </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4400</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元</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+年终绩效</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，年龄</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不限。</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r>
      <w:tr>
        <w:tblPrEx>
          <w:tblCellMar>
            <w:top w:w="0" w:type="dxa"/>
            <w:left w:w="0" w:type="dxa"/>
            <w:bottom w:w="0" w:type="dxa"/>
            <w:right w:w="0" w:type="dxa"/>
          </w:tblCellMar>
        </w:tblPrEx>
        <w:trPr>
          <w:trHeight w:val="2137"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广西昭平县将军峰江口农产品有限公司</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区域经理</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若干名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男性</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高中及以上</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市场营销、营销与策划相关专业</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负责本区域渠道开发和市场管理工作，了解本区域竞品状况；</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依据公司整体营销目标及营销策略，完成辖区分配的销售任务；</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维护辖区内保有客户和及时反馈市场动态；</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4</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帮助分销商建立稳定高效的销售体系，推动辖区市场发展，做好分销商和公司之间的协调工作；</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5</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将自己的工作经验加以归纳和提升，向上级和公司提供建议；</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6</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完成上级交代的其他工作。</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掌握市场和营销知识，有渠道开发和区域销售管理经验，有资源者优先考虑</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至少有一年渠道开发和销售管理工作经历</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具备较强的谈判技巧，基础的电脑办公软件</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(word/EXCEL)操作，管理能力和沟通协调能力</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开朗热情，踏实肯干，能适应长期出差</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薪酬面议，年龄</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不限。</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r>
      <w:tr>
        <w:tblPrEx>
          <w:tblCellMar>
            <w:top w:w="0" w:type="dxa"/>
            <w:left w:w="0" w:type="dxa"/>
            <w:bottom w:w="0" w:type="dxa"/>
            <w:right w:w="0" w:type="dxa"/>
          </w:tblCellMar>
        </w:tblPrEx>
        <w:trPr>
          <w:trHeight w:val="4030"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广西昭平县将军峰电子商务有限公司</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运营技术专员</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不限制</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大专及以上</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电子商务、营销相关专业</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1、负责公司全电商渠道平台运营工作；</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2、参与制定推广方案，组织策划网络宣传推广活动，制定促销方案，拓展和优化引流渠道；</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3、负责公司抖音号、新媒体平台运营；</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4、参与完成公司工作计划目标等。</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熟悉店铺运营规则、操作流程</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精通推广工具、功能；</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具备较强的逻辑思维、调研及数据分析能力</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具电商运营、新媒体营销经验者优先</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责任心强、抗压能力强，具备良好的管理能力、团队协调工作能力、较强的规划能力、执行力</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月薪</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3400</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元，年龄</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22</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至</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35</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周岁。</w:t>
            </w:r>
          </w:p>
        </w:tc>
      </w:tr>
      <w:tr>
        <w:tblPrEx>
          <w:tblCellMar>
            <w:top w:w="0" w:type="dxa"/>
            <w:left w:w="0" w:type="dxa"/>
            <w:bottom w:w="0" w:type="dxa"/>
            <w:right w:w="0" w:type="dxa"/>
          </w:tblCellMar>
        </w:tblPrEx>
        <w:trPr>
          <w:trHeight w:val="3210"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广西昭平县将军峰</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电子商务有限公司</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运营客服专员</w:t>
            </w:r>
            <w:bookmarkStart w:id="0" w:name="_GoBack"/>
            <w:bookmarkEnd w:id="0"/>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不限制</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大专及以上</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专业不限，</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电子商务、营销相关专业</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优先</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1、负责公司网站、公众号、线上平台运营及客服工作；</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2、网店运营推广营销工作等。</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1、有团队精神，服从安排；</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2、乐观开朗、细致认真；</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3、积极进取、责任心强、良好的</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抗压能力</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default"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4、有相关工作经验者优先。</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月薪2800元，年龄22至35周岁</w:t>
            </w:r>
          </w:p>
        </w:tc>
      </w:tr>
      <w:tr>
        <w:tblPrEx>
          <w:tblCellMar>
            <w:top w:w="0" w:type="dxa"/>
            <w:left w:w="0" w:type="dxa"/>
            <w:bottom w:w="0" w:type="dxa"/>
            <w:right w:w="0" w:type="dxa"/>
          </w:tblCellMar>
        </w:tblPrEx>
        <w:trPr>
          <w:trHeight w:val="3080"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广西昭平县故乡茶业有限公司</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旅游</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接待员</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若干</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初中</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及以上</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不限</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1、负责日常的旅游接待、销售工作；</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2、协助主管负责日常卫生的检查及清理</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3、协助主管负责库存产品的请点及管理</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br w:type="textWrapping"/>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4、有较强的组织与协调能力、沟通能力、执行能力</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r>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能吃苦耐劳，有较强的责任心，具有团队意识及协调能力，服从安排。</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1、有销售、餐饮服务、旅游管理、旅游接待经验者优先；</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default"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w:t>
            </w:r>
            <w:r>
              <w:rPr>
                <w:rFonts w:hint="default"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积极向上，乐观开朗，工作细致认真，有责任心，能吃苦耐劳，服从安排</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ind w:firstLine="210" w:firstLineChars="100"/>
              <w:textAlignment w:val="auto"/>
              <w:rPr>
                <w:rFonts w:hint="default"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底薪</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+绩效</w:t>
            </w:r>
          </w:p>
        </w:tc>
      </w:tr>
      <w:tr>
        <w:tblPrEx>
          <w:tblCellMar>
            <w:top w:w="0" w:type="dxa"/>
            <w:left w:w="0" w:type="dxa"/>
            <w:bottom w:w="0" w:type="dxa"/>
            <w:right w:w="0" w:type="dxa"/>
          </w:tblCellMar>
        </w:tblPrEx>
        <w:trPr>
          <w:trHeight w:val="3600"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广西昭平县</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将军红商贸</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有限公司</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集团客户部</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人员</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大</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专及以上</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不限</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1、制定客户管理相关政策制度，并推动落实执行；</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2、收集客户对产品的需求信息及反馈意见，对产品中存在的问题推动协调解决；</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3、设计重点客群营销开发方案、并组织推动实施；</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4、客户分层分类管理，组织开展客户开发评价；</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5、策划、组织实施重点客户营销推动活动等。</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1、具有3年以上销售工作经验；</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2、具有良好的客户沟通、组织协调、书面表达和执行力，能够独立承揽和运作项目；</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3、具有良好的职业操守，责任心强。</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2000元/月+岗位绩效+年终绩效或薪酬面议；年龄</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25</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至</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45</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周岁；工作地点：昭平县。</w:t>
            </w:r>
          </w:p>
        </w:tc>
      </w:tr>
      <w:tr>
        <w:tblPrEx>
          <w:tblCellMar>
            <w:top w:w="0" w:type="dxa"/>
            <w:left w:w="0" w:type="dxa"/>
            <w:bottom w:w="0" w:type="dxa"/>
            <w:right w:w="0" w:type="dxa"/>
          </w:tblCellMar>
        </w:tblPrEx>
        <w:trPr>
          <w:trHeight w:val="3380"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广西昭平县</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将军红商贸</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有限公司</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国际贸易部</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人员</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大</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专及以上</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不限</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1、带领国际贸易部积极开拓国际市场，联系国外客户，寻求订单，并领导商务谈判与签订合同；</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2、负责外贸订单的洽谈、签约、单证审核、定单管理、运输、报关、收汇等；</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3、负责对外贸定单的评估、跟踪、管理和风险控制。</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1、英语4级以上，具备良好的商务英语沟通处理能力；</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2、有独立开发国外客户能力，思路清晰，在交流方面有策略及技巧，交际能力强；</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3、熟悉外贸跟单、报关，物流运输等流程，同岗位工作经验2年以上；</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4、3年以上实际工作经验，具备独立带团队开展工作的能力。</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2000元/月+岗位绩效+年终绩效或薪酬面议；年龄</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25</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至</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45</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周岁；</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工作地点：南宁市或昭平县</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tc>
      </w:tr>
      <w:tr>
        <w:tblPrEx>
          <w:tblCellMar>
            <w:top w:w="0" w:type="dxa"/>
            <w:left w:w="0" w:type="dxa"/>
            <w:bottom w:w="0" w:type="dxa"/>
            <w:right w:w="0" w:type="dxa"/>
          </w:tblCellMar>
        </w:tblPrEx>
        <w:trPr>
          <w:trHeight w:val="2137"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广西昭平县</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将军红商贸</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有限公司</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公共关系部</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人员</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不限</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公关、新闻传播学、市场营销等相关专业优先</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1、负责市场信息收集，做出分析和处理；</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接受上级安排的其他公关宣传任务；</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2、处理突发事件和举办专场活动；</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3、代表公司对外出访、宣传及沟通工作，树立良好的企业形象。</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t>1、熟悉公关行业，有2年以上公关传播、企业公关活动组织管理、接待等相关工作经验；</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t>2、熟悉媒体，了解媒体运作规律，对企业文化的提炼与传播、公共关系的建立与维护有较深刻的理解；</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t>3、思维敏捷、善于沟通，亲和力强，形象气质佳，具有良好的职业素养和团队合作精神；</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t>4、具有良好的文字功底，较强的口头表达能力和逻辑</w:t>
            </w:r>
            <w:r>
              <w:rPr>
                <w:rFonts w:hint="eastAsia" w:ascii="宋体" w:hAnsi="宋体" w:eastAsia="宋体" w:cs="宋体"/>
                <w:i w:val="0"/>
                <w:iCs w:val="0"/>
                <w:caps w:val="0"/>
                <w:color w:val="000000" w:themeColor="text1"/>
                <w:spacing w:val="0"/>
                <w:sz w:val="18"/>
                <w:szCs w:val="18"/>
                <w:shd w:val="clear" w:fill="FFFFFF"/>
                <w:lang w:eastAsia="zh-CN"/>
                <w14:textFill>
                  <w14:solidFill>
                    <w14:schemeClr w14:val="tx1"/>
                  </w14:solidFill>
                </w14:textFill>
              </w:rPr>
              <w:t>广西昭平县</w:t>
            </w:r>
            <w:r>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t>将军红商贸</w:t>
            </w:r>
            <w:r>
              <w:rPr>
                <w:rFonts w:hint="eastAsia" w:ascii="宋体" w:hAnsi="宋体" w:eastAsia="宋体" w:cs="宋体"/>
                <w:i w:val="0"/>
                <w:iCs w:val="0"/>
                <w:caps w:val="0"/>
                <w:color w:val="000000" w:themeColor="text1"/>
                <w:spacing w:val="0"/>
                <w:sz w:val="18"/>
                <w:szCs w:val="18"/>
                <w:shd w:val="clear" w:fill="FFFFFF"/>
                <w:lang w:eastAsia="zh-CN"/>
                <w14:textFill>
                  <w14:solidFill>
                    <w14:schemeClr w14:val="tx1"/>
                  </w14:solidFill>
                </w14:textFill>
              </w:rPr>
              <w:t>有限公司</w:t>
            </w:r>
            <w:r>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t xml:space="preserve">   思维能力，组织、协调能力和资源整合力；</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t>5、性格开朗，交际能力强，有较丰富的人脉资源，有一定的社会关系的优先考虑；</w:t>
            </w:r>
          </w:p>
          <w:p>
            <w:pPr>
              <w:keepNext w:val="0"/>
              <w:keepLines w:val="0"/>
              <w:pageBreakBefore w:val="0"/>
              <w:widowControl/>
              <w:kinsoku/>
              <w:wordWrap/>
              <w:overflowPunct/>
              <w:topLinePunct w:val="0"/>
              <w:autoSpaceDE/>
              <w:autoSpaceDN/>
              <w:bidi w:val="0"/>
              <w:adjustRightInd w:val="0"/>
              <w:snapToGrid w:val="0"/>
              <w:spacing w:after="0" w:line="240" w:lineRule="exact"/>
              <w:textAlignment w:val="auto"/>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t>6、女性身高在160cm以上，男性身高在170cm以上。</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2000元/月+岗位绩效+年终绩效或薪酬面议；年</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龄</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25</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至</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45</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周岁；</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工作地点：南宁市或昭平县</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tc>
      </w:tr>
      <w:tr>
        <w:tblPrEx>
          <w:tblCellMar>
            <w:top w:w="0" w:type="dxa"/>
            <w:left w:w="0" w:type="dxa"/>
            <w:bottom w:w="0" w:type="dxa"/>
            <w:right w:w="0" w:type="dxa"/>
          </w:tblCellMar>
        </w:tblPrEx>
        <w:trPr>
          <w:trHeight w:val="2672"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广西昭平县</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将军红商贸</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有限公司</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销售员</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5名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不限</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default"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default"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销售专业优先</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1、</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负责各渠道的市场开拓；</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2、完成公司的销售任务；</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3、建立客户档案；</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4、负责销售对账和统</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计。</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1、能吃苦耐劳、能胜任出差、外出工作；</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2、对大宗散茶和市场熟悉了解；</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3、有团队协作和开拓进取精神。</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2000元/月+岗位绩效+年终绩效或薪酬面议；</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工作地点：南宁市或昭平县</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tc>
      </w:tr>
      <w:tr>
        <w:tblPrEx>
          <w:tblCellMar>
            <w:top w:w="0" w:type="dxa"/>
            <w:left w:w="0" w:type="dxa"/>
            <w:bottom w:w="0" w:type="dxa"/>
            <w:right w:w="0" w:type="dxa"/>
          </w:tblCellMar>
        </w:tblPrEx>
        <w:trPr>
          <w:trHeight w:val="5035" w:hRule="atLeast"/>
        </w:trPr>
        <w:tc>
          <w:tcPr>
            <w:tcW w:w="1063"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广西昭平县</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将军红商贸</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有限公司</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 xml:space="preserve">   </w:t>
            </w:r>
          </w:p>
        </w:tc>
        <w:tc>
          <w:tcPr>
            <w:tcW w:w="729" w:type="dxa"/>
            <w:tcBorders>
              <w:top w:val="single" w:color="000000" w:sz="8" w:space="0"/>
              <w:left w:val="single" w:color="000000" w:sz="8" w:space="0"/>
              <w:bottom w:val="single" w:color="000000" w:sz="8"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财务人员</w:t>
            </w:r>
          </w:p>
        </w:tc>
        <w:tc>
          <w:tcPr>
            <w:tcW w:w="46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1名</w:t>
            </w:r>
          </w:p>
        </w:tc>
        <w:tc>
          <w:tcPr>
            <w:tcW w:w="465"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不限</w:t>
            </w:r>
          </w:p>
        </w:tc>
        <w:tc>
          <w:tcPr>
            <w:tcW w:w="518"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大</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专及以上</w:t>
            </w:r>
          </w:p>
        </w:tc>
        <w:tc>
          <w:tcPr>
            <w:tcW w:w="1048" w:type="dxa"/>
            <w:tcBorders>
              <w:top w:val="single" w:color="auto" w:sz="4" w:space="0"/>
              <w:left w:val="nil"/>
              <w:bottom w:val="single" w:color="auto" w:sz="4" w:space="0"/>
              <w:right w:val="single" w:color="auto" w:sz="4"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会计、财务管理、审计、统计专业优先</w:t>
            </w:r>
          </w:p>
        </w:tc>
        <w:tc>
          <w:tcPr>
            <w:tcW w:w="4275" w:type="dxa"/>
            <w:tcBorders>
              <w:top w:val="single" w:color="auto" w:sz="4" w:space="0"/>
              <w:left w:val="single" w:color="auto" w:sz="4" w:space="0"/>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1、主持公司财务核算、会计监督和财务管理工作，接受上级主管、财政、税务、审计等部门的检查指导；</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2、统计每月、每季、每年的采购、销售、回款的数据，为识别风险、机遇和绩效评价提供数据支持，以便市场运营部根据销售数据进行分析并及时作出解决方案；</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3、负责公司税务税种申报、年报等事务处理；</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4、审核费用发生的审批手续是否符合规定；</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5、及时做好会计凭证、财册、报表等财会资料的收集、汇编、归档等会计档案管理工作。</w:t>
            </w:r>
          </w:p>
        </w:tc>
        <w:tc>
          <w:tcPr>
            <w:tcW w:w="2670"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1、沟通能力强、对财务业务熟悉，工作认真负责、自动、干练；</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2、熟练文字编辑、排版和财务软件操作，熟悉财务和税务政策、制度；</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3、能有效协作领导管理本职工作、能协助领导制定本公司财务工作计划及具体落实；</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4、能运用财务数据汇总、分析等手段，并形成财务分析提供给领导作公司营运参考依据；</w:t>
            </w:r>
          </w:p>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熟悉各种台账建立、归档保管，有协同合作精神；</w:t>
            </w:r>
          </w:p>
        </w:tc>
        <w:tc>
          <w:tcPr>
            <w:tcW w:w="1725" w:type="dxa"/>
            <w:tcBorders>
              <w:top w:val="single" w:color="auto" w:sz="4" w:space="0"/>
              <w:left w:val="nil"/>
              <w:bottom w:val="single" w:color="auto" w:sz="4" w:space="0"/>
              <w:right w:val="single" w:color="000000" w:sz="8" w:space="0"/>
            </w:tcBorders>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3400元/月+年终绩效或薪酬面议；</w:t>
            </w: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工作地点：南宁市或昭平县</w:t>
            </w:r>
            <w:r>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t>。</w:t>
            </w:r>
          </w:p>
        </w:tc>
      </w:tr>
    </w:tbl>
    <w:p>
      <w:pPr>
        <w:spacing w:after="0" w:line="320" w:lineRule="exact"/>
        <w:rPr>
          <w:rFonts w:hint="eastAsia" w:ascii="宋体" w:hAnsi="宋体" w:eastAsia="宋体" w:cs="宋体"/>
          <w:i w:val="0"/>
          <w:iCs w:val="0"/>
          <w:caps w:val="0"/>
          <w:color w:val="000000" w:themeColor="text1"/>
          <w:spacing w:val="0"/>
          <w:sz w:val="21"/>
          <w:szCs w:val="21"/>
          <w:shd w:val="clear" w:fill="FFFFFF"/>
          <w:lang w:eastAsia="zh-CN"/>
          <w14:textFill>
            <w14:solidFill>
              <w14:schemeClr w14:val="tx1"/>
            </w14:solidFill>
          </w14:textFill>
        </w:rPr>
      </w:pPr>
    </w:p>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02F2E"/>
    <w:multiLevelType w:val="singleLevel"/>
    <w:tmpl w:val="E5F02F2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74AE5"/>
    <w:rsid w:val="006F1D80"/>
    <w:rsid w:val="00854FDF"/>
    <w:rsid w:val="03A3409E"/>
    <w:rsid w:val="04732874"/>
    <w:rsid w:val="05535D9A"/>
    <w:rsid w:val="05E46009"/>
    <w:rsid w:val="06535261"/>
    <w:rsid w:val="06744C2F"/>
    <w:rsid w:val="06765ABF"/>
    <w:rsid w:val="06FC67DC"/>
    <w:rsid w:val="07EF5F74"/>
    <w:rsid w:val="08405CA1"/>
    <w:rsid w:val="09715487"/>
    <w:rsid w:val="09761E71"/>
    <w:rsid w:val="09D74AE5"/>
    <w:rsid w:val="0A1B142A"/>
    <w:rsid w:val="0D0B3F01"/>
    <w:rsid w:val="0D361096"/>
    <w:rsid w:val="0D3945C1"/>
    <w:rsid w:val="0DE209B1"/>
    <w:rsid w:val="147F68D5"/>
    <w:rsid w:val="14F968B3"/>
    <w:rsid w:val="15C7492E"/>
    <w:rsid w:val="1657215A"/>
    <w:rsid w:val="16AF1046"/>
    <w:rsid w:val="179957CE"/>
    <w:rsid w:val="18B1685D"/>
    <w:rsid w:val="18E3361D"/>
    <w:rsid w:val="18FB6224"/>
    <w:rsid w:val="19A41A26"/>
    <w:rsid w:val="19E01A1C"/>
    <w:rsid w:val="1CE04D72"/>
    <w:rsid w:val="1DE57FFA"/>
    <w:rsid w:val="1E0C5450"/>
    <w:rsid w:val="1E1D32F5"/>
    <w:rsid w:val="1E4250F5"/>
    <w:rsid w:val="1E69073C"/>
    <w:rsid w:val="1EE25231"/>
    <w:rsid w:val="1F2D7E67"/>
    <w:rsid w:val="1F301192"/>
    <w:rsid w:val="20282308"/>
    <w:rsid w:val="20DA73BA"/>
    <w:rsid w:val="22FD2A7D"/>
    <w:rsid w:val="231C0FDC"/>
    <w:rsid w:val="2334695F"/>
    <w:rsid w:val="23760296"/>
    <w:rsid w:val="26BA7670"/>
    <w:rsid w:val="275C65F9"/>
    <w:rsid w:val="27E04A59"/>
    <w:rsid w:val="2E8F7F35"/>
    <w:rsid w:val="2FA64438"/>
    <w:rsid w:val="2FCF6BF3"/>
    <w:rsid w:val="31873E17"/>
    <w:rsid w:val="31EF66B0"/>
    <w:rsid w:val="32712CCE"/>
    <w:rsid w:val="32F25E72"/>
    <w:rsid w:val="3349123B"/>
    <w:rsid w:val="339E5B82"/>
    <w:rsid w:val="353815D6"/>
    <w:rsid w:val="36902A4A"/>
    <w:rsid w:val="3D000C23"/>
    <w:rsid w:val="3D8A36A3"/>
    <w:rsid w:val="3DA80E1E"/>
    <w:rsid w:val="3DF8331F"/>
    <w:rsid w:val="3EB01EFD"/>
    <w:rsid w:val="3ED01F00"/>
    <w:rsid w:val="3F062586"/>
    <w:rsid w:val="3F3A5C8B"/>
    <w:rsid w:val="444447E9"/>
    <w:rsid w:val="45463AE2"/>
    <w:rsid w:val="46245822"/>
    <w:rsid w:val="47DB7C2D"/>
    <w:rsid w:val="483267DF"/>
    <w:rsid w:val="48AA3D18"/>
    <w:rsid w:val="49070A9E"/>
    <w:rsid w:val="49980EE2"/>
    <w:rsid w:val="4A717168"/>
    <w:rsid w:val="4AC92969"/>
    <w:rsid w:val="4B06137B"/>
    <w:rsid w:val="4BAC304F"/>
    <w:rsid w:val="4CF852EE"/>
    <w:rsid w:val="4CFF1632"/>
    <w:rsid w:val="4D8D3A5A"/>
    <w:rsid w:val="4E710369"/>
    <w:rsid w:val="4E974983"/>
    <w:rsid w:val="4E9F093B"/>
    <w:rsid w:val="4F1F71E8"/>
    <w:rsid w:val="502E78CC"/>
    <w:rsid w:val="51271AC1"/>
    <w:rsid w:val="51983283"/>
    <w:rsid w:val="51A0793C"/>
    <w:rsid w:val="51D10F82"/>
    <w:rsid w:val="52026D69"/>
    <w:rsid w:val="524A3BF2"/>
    <w:rsid w:val="54CC7D73"/>
    <w:rsid w:val="56773ADB"/>
    <w:rsid w:val="58393719"/>
    <w:rsid w:val="58E50738"/>
    <w:rsid w:val="596516BC"/>
    <w:rsid w:val="59DE639F"/>
    <w:rsid w:val="5ACC6BD1"/>
    <w:rsid w:val="5B3A12A4"/>
    <w:rsid w:val="5B855F19"/>
    <w:rsid w:val="5C4B0DCA"/>
    <w:rsid w:val="5CC11B3E"/>
    <w:rsid w:val="5D8C78DB"/>
    <w:rsid w:val="5DA47B0B"/>
    <w:rsid w:val="5DC25268"/>
    <w:rsid w:val="5FDF185F"/>
    <w:rsid w:val="60540E70"/>
    <w:rsid w:val="61BE4393"/>
    <w:rsid w:val="62451813"/>
    <w:rsid w:val="62924BDD"/>
    <w:rsid w:val="636B1024"/>
    <w:rsid w:val="643818E0"/>
    <w:rsid w:val="6621331B"/>
    <w:rsid w:val="66246867"/>
    <w:rsid w:val="667C064D"/>
    <w:rsid w:val="66C55328"/>
    <w:rsid w:val="66FB3FEE"/>
    <w:rsid w:val="671B4A7F"/>
    <w:rsid w:val="694663A5"/>
    <w:rsid w:val="69536F94"/>
    <w:rsid w:val="696731D3"/>
    <w:rsid w:val="6B580DD1"/>
    <w:rsid w:val="6D301693"/>
    <w:rsid w:val="6D791E2C"/>
    <w:rsid w:val="6DDD131A"/>
    <w:rsid w:val="6DF6552B"/>
    <w:rsid w:val="6E787CB4"/>
    <w:rsid w:val="6FA26E59"/>
    <w:rsid w:val="6FB45F40"/>
    <w:rsid w:val="71233F2E"/>
    <w:rsid w:val="7140015B"/>
    <w:rsid w:val="72A96727"/>
    <w:rsid w:val="7356496C"/>
    <w:rsid w:val="740A1F05"/>
    <w:rsid w:val="7547537A"/>
    <w:rsid w:val="764B2C24"/>
    <w:rsid w:val="771B22ED"/>
    <w:rsid w:val="773E02FC"/>
    <w:rsid w:val="77864E45"/>
    <w:rsid w:val="79A859A3"/>
    <w:rsid w:val="79EE5639"/>
    <w:rsid w:val="7A4844E5"/>
    <w:rsid w:val="7AC02B3D"/>
    <w:rsid w:val="7B167936"/>
    <w:rsid w:val="7B936AC3"/>
    <w:rsid w:val="7BB77D8B"/>
    <w:rsid w:val="7BEB4918"/>
    <w:rsid w:val="7D2F59B8"/>
    <w:rsid w:val="7D794851"/>
    <w:rsid w:val="7D961D35"/>
    <w:rsid w:val="7E3A0050"/>
    <w:rsid w:val="7E882F8A"/>
    <w:rsid w:val="7FC46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2021-05-31T08:03:00Z</dcterms:created>
  <dc:creator>黄燕丽</dc:creator>
  <cp:lastModifiedBy>Shmilycm</cp:lastModifiedBy>
  <cp:lastPrinted>2021-06-02T03:02:00Z</cp:lastPrinted>
  <dcterms:modified xsi:type="dcterms:W3CDTF">2021-06-04T07:22:43Z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D2EB74676053441CBFBAA809BA7080DC</vt:lpwstr>
  </property>
</Properties>
</file>