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  示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（镇级公示模板）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现将我乡（镇）2021年拟上报的重点产业新型农业经营主体贷款贴息项目予以公示（详见附件），公示期为10天（  年  月  日至  年  月  日）。如对公示内容有异议，请在公示期内向以下部门提出意见。公示期满，如无异议，公示内容即按程序上报。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投诉监督单位名称： XXX乡（镇）人民政府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联系电话及电子邮箱：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县级监督部门：昭平县农业农村局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联系电话及电子邮箱：6682251，zpnyj@163.com</w:t>
      </w:r>
    </w:p>
    <w:p>
      <w:pPr>
        <w:spacing w:line="560" w:lineRule="exact"/>
        <w:ind w:firstLine="1565" w:firstLineChars="5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spacing w:line="560" w:lineRule="exact"/>
        <w:ind w:left="1577" w:leftChars="304" w:hanging="939" w:hangingChars="3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乡（镇）2021年重点产业新型农业经营主体贷款贴息汇总表</w:t>
      </w:r>
    </w:p>
    <w:p>
      <w:pPr>
        <w:ind w:firstLine="2625" w:firstLineChars="1250"/>
        <w:rPr>
          <w:rFonts w:hint="eastAsia" w:hAnsi="仿宋" w:cs="仿宋"/>
        </w:rPr>
      </w:pP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spacing w:line="560" w:lineRule="exact"/>
        <w:ind w:firstLine="4382" w:firstLineChars="14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XXX乡（镇）人民政府</w:t>
      </w:r>
    </w:p>
    <w:p>
      <w:pPr>
        <w:spacing w:line="560" w:lineRule="exact"/>
        <w:ind w:firstLine="5008" w:firstLineChars="16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（盖章）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 xml:space="preserve">                             年   月   日</w:t>
      </w:r>
    </w:p>
    <w:p>
      <w:pPr>
        <w:spacing w:line="560" w:lineRule="exact"/>
        <w:rPr>
          <w:rFonts w:hint="eastAsia" w:hAnsi="仿宋" w:cs="仿宋"/>
        </w:rPr>
        <w:sectPr>
          <w:footerReference r:id="rId3" w:type="default"/>
          <w:footerReference r:id="rId4" w:type="even"/>
          <w:pgSz w:w="11906" w:h="16838"/>
          <w:pgMar w:top="1191" w:right="1191" w:bottom="1191" w:left="1588" w:header="851" w:footer="794" w:gutter="0"/>
          <w:pgNumType w:fmt="numberInDash" w:start="8"/>
          <w:cols w:space="720" w:num="1"/>
          <w:docGrid w:type="lines" w:linePitch="312" w:charSpace="0"/>
        </w:sectPr>
      </w:pPr>
    </w:p>
    <w:tbl>
      <w:tblPr>
        <w:tblStyle w:val="3"/>
        <w:tblW w:w="159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870"/>
        <w:gridCol w:w="372"/>
        <w:gridCol w:w="504"/>
        <w:gridCol w:w="728"/>
        <w:gridCol w:w="188"/>
        <w:gridCol w:w="656"/>
        <w:gridCol w:w="434"/>
        <w:gridCol w:w="282"/>
        <w:gridCol w:w="593"/>
        <w:gridCol w:w="350"/>
        <w:gridCol w:w="478"/>
        <w:gridCol w:w="465"/>
        <w:gridCol w:w="744"/>
        <w:gridCol w:w="200"/>
        <w:gridCol w:w="943"/>
        <w:gridCol w:w="278"/>
        <w:gridCol w:w="781"/>
        <w:gridCol w:w="828"/>
        <w:gridCol w:w="232"/>
        <w:gridCol w:w="1060"/>
        <w:gridCol w:w="129"/>
        <w:gridCol w:w="931"/>
        <w:gridCol w:w="478"/>
        <w:gridCol w:w="378"/>
        <w:gridCol w:w="562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附件2-1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63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303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285" w:hRule="atLeast"/>
        </w:trPr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420" w:hRule="atLeast"/>
        </w:trPr>
        <w:tc>
          <w:tcPr>
            <w:tcW w:w="14338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</w:rPr>
            </w:pPr>
            <w:r>
              <w:rPr>
                <w:rFonts w:hint="eastAsia" w:ascii="方正小标宋简体" w:hAnsi="黑体" w:eastAsia="方正小标宋简体"/>
                <w:sz w:val="36"/>
                <w:szCs w:val="36"/>
                <w:u w:val="single"/>
              </w:rPr>
              <w:t xml:space="preserve">     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乡镇2021年重点产业新型农业经营主体贷款贴息汇总表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375" w:hRule="atLeast"/>
        </w:trPr>
        <w:tc>
          <w:tcPr>
            <w:tcW w:w="547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填报单位： </w:t>
            </w:r>
          </w:p>
        </w:tc>
        <w:tc>
          <w:tcPr>
            <w:tcW w:w="801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81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序号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经营主体名称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产业规模（亩、头、羽）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固定资产（万元）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现有银行贷款（万元）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年利息（万元）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封顶额度（万元）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奖励额度（万元）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超封顶补贴（万元）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实际补贴（万元）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已获财政贴息（万元）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开户行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开户名称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账号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22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60" w:lineRule="exact"/>
        <w:rPr>
          <w:rFonts w:hint="eastAsia" w:hAnsi="仿宋" w:cs="仿宋"/>
        </w:rPr>
      </w:pPr>
      <w:r>
        <w:rPr>
          <w:rFonts w:hint="eastAsia" w:hAnsi="宋体" w:cs="宋体"/>
          <w:color w:val="000000"/>
          <w:kern w:val="0"/>
        </w:rPr>
        <w:t>注：汇总表以Excel电子表格形式上报（含电子版）</w:t>
      </w:r>
    </w:p>
    <w:p>
      <w:pPr>
        <w:spacing w:line="560" w:lineRule="exact"/>
        <w:rPr>
          <w:rFonts w:hint="eastAsia" w:hAnsi="仿宋" w:cs="仿宋"/>
        </w:rPr>
        <w:sectPr>
          <w:pgSz w:w="16838" w:h="11906" w:orient="landscape"/>
          <w:pgMar w:top="1588" w:right="1191" w:bottom="1191" w:left="1191" w:header="851" w:footer="794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- 11 -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E4345"/>
    <w:rsid w:val="186E4345"/>
    <w:rsid w:val="34DC44CE"/>
    <w:rsid w:val="5165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2021-11-23T08:17:00Z</dcterms:created>
  <dc:creator>鲸落</dc:creator>
  <cp:lastModifiedBy>鲸落</cp:lastModifiedBy>
  <dcterms:modified xsi:type="dcterms:W3CDTF">2021-11-23T08:17:24Z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BE4B88D2762F40D789120BE792A841FB</vt:lpwstr>
  </property>
</Properties>
</file>