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bookmarkStart w:id="14" w:name="_GoBack"/>
      <w:r>
        <w:rPr>
          <w:rFonts w:hint="eastAsia" w:ascii="方正小标宋简体" w:hAnsi="方正小标宋简体" w:eastAsia="方正小标宋简体" w:cs="方正小标宋简体"/>
          <w:kern w:val="2"/>
          <w:sz w:val="44"/>
          <w:szCs w:val="44"/>
          <w:lang w:val="en-US" w:eastAsia="zh-CN" w:bidi="ar"/>
        </w:rPr>
        <w:t>“全链通办”开办书店基础任务清单办理流程</w:t>
      </w:r>
      <w:bookmarkEnd w:id="14"/>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2"/>
          <w:szCs w:val="32"/>
          <w:lang w:val="en-US"/>
        </w:rPr>
      </w:pP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开办书店</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指通过集成开办书店服务关联性强、需求频率高的多个单一事项，将出版物零售业务经营许可、出版物零售企业分支机构备案、食品经营许可、公共场所卫生许可等事项集成化办理，为自治区内企业提供联办服务。</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本文件规定了开办书店</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的工作要求、事项范围、受理条件、申请材料、业务流程、办结时限、结果送达、评价与改进等内容。</w:t>
      </w:r>
    </w:p>
    <w:p>
      <w:pPr>
        <w:keepNext w:val="0"/>
        <w:keepLines w:val="0"/>
        <w:widowControl w:val="0"/>
        <w:suppressLineNumbers w:val="0"/>
        <w:spacing w:before="0" w:beforeAutospacing="0" w:after="0" w:afterAutospacing="0" w:line="560" w:lineRule="exact"/>
        <w:ind w:left="0" w:right="0" w:firstLine="64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一、工作要求</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（一）机制建设</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Cs/>
          <w:kern w:val="2"/>
          <w:sz w:val="32"/>
          <w:szCs w:val="32"/>
          <w:lang w:val="en-US" w:eastAsia="zh-CN" w:bidi="ar"/>
        </w:rPr>
        <w:t>1.</w:t>
      </w:r>
      <w:r>
        <w:rPr>
          <w:rFonts w:hint="eastAsia" w:ascii="Times New Roman" w:hAnsi="Times New Roman" w:eastAsia="仿宋_GB2312" w:cs="仿宋_GB2312"/>
          <w:bCs/>
          <w:kern w:val="2"/>
          <w:sz w:val="32"/>
          <w:szCs w:val="32"/>
          <w:lang w:val="en-US" w:eastAsia="zh-CN" w:bidi="ar"/>
        </w:rPr>
        <w:t>建立责任分工机制</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明确牵头单位、配合单位职责分工：</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）牵头单位：新闻出版部门；</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）配合单位：市场监管部门、</w:t>
      </w:r>
      <w:r>
        <w:rPr>
          <w:rFonts w:hint="eastAsia" w:ascii="仿宋_GB2312" w:hAnsi="仿宋_GB2312" w:eastAsia="仿宋_GB2312" w:cs="仿宋_GB2312"/>
          <w:kern w:val="2"/>
          <w:sz w:val="32"/>
          <w:szCs w:val="32"/>
          <w:lang w:val="en-US" w:eastAsia="zh-CN" w:bidi="ar"/>
        </w:rPr>
        <w:t>卫生健康部门</w:t>
      </w:r>
      <w:r>
        <w:rPr>
          <w:rFonts w:hint="eastAsia" w:ascii="Times New Roman" w:hAnsi="Times New Roman"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Cs/>
          <w:kern w:val="2"/>
          <w:sz w:val="32"/>
          <w:szCs w:val="32"/>
          <w:lang w:val="en-US" w:eastAsia="zh-CN" w:bidi="ar"/>
        </w:rPr>
        <w:t>2.</w:t>
      </w:r>
      <w:r>
        <w:rPr>
          <w:rFonts w:hint="eastAsia" w:ascii="Times New Roman" w:hAnsi="Times New Roman" w:eastAsia="仿宋_GB2312" w:cs="仿宋_GB2312"/>
          <w:bCs/>
          <w:kern w:val="2"/>
          <w:sz w:val="32"/>
          <w:szCs w:val="32"/>
          <w:lang w:val="en-US" w:eastAsia="zh-CN" w:bidi="ar"/>
        </w:rPr>
        <w:t>建立数据交换机制</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依托自治区数据共享交换平台和广西数字政务一体化平台，将数据推送至相关部门业务办事系统，数据流转按附录</w:t>
      </w:r>
      <w:r>
        <w:rPr>
          <w:rFonts w:hint="default" w:ascii="Times New Roman" w:hAnsi="Times New Roman" w:eastAsia="仿宋_GB2312" w:cs="Times New Roman"/>
          <w:kern w:val="2"/>
          <w:sz w:val="32"/>
          <w:szCs w:val="32"/>
          <w:lang w:val="en-US" w:eastAsia="zh-CN" w:bidi="ar"/>
        </w:rPr>
        <w:t>A</w:t>
      </w:r>
      <w:r>
        <w:rPr>
          <w:rFonts w:hint="eastAsia" w:ascii="Times New Roman" w:hAnsi="Times New Roman" w:eastAsia="仿宋_GB2312" w:cs="仿宋_GB2312"/>
          <w:kern w:val="2"/>
          <w:sz w:val="32"/>
          <w:szCs w:val="32"/>
          <w:lang w:val="en-US" w:eastAsia="zh-CN" w:bidi="ar"/>
        </w:rPr>
        <w:t>执行。加强电子证照</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、电子印章、电子等基础应用，通过数据共享、核验逐步实现申请材料免提交。</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Cs/>
          <w:kern w:val="2"/>
          <w:sz w:val="32"/>
          <w:szCs w:val="32"/>
          <w:lang w:val="en-US" w:eastAsia="zh-CN" w:bidi="ar"/>
        </w:rPr>
        <w:t>3.</w:t>
      </w:r>
      <w:r>
        <w:rPr>
          <w:rFonts w:hint="eastAsia" w:ascii="Times New Roman" w:hAnsi="Times New Roman" w:eastAsia="仿宋_GB2312" w:cs="仿宋_GB2312"/>
          <w:bCs/>
          <w:kern w:val="2"/>
          <w:sz w:val="32"/>
          <w:szCs w:val="32"/>
          <w:lang w:val="en-US" w:eastAsia="zh-CN" w:bidi="ar"/>
        </w:rPr>
        <w:t>建立监督反馈机制</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牵头单位会同配合单位依托广西数字政务一体化平台、广西政务</w:t>
      </w:r>
      <w:r>
        <w:rPr>
          <w:rFonts w:hint="default" w:ascii="Times New Roman" w:hAnsi="Times New Roman" w:eastAsia="仿宋_GB2312" w:cs="Times New Roman"/>
          <w:kern w:val="2"/>
          <w:sz w:val="32"/>
          <w:szCs w:val="32"/>
          <w:lang w:val="en-US" w:eastAsia="zh-CN" w:bidi="ar"/>
        </w:rPr>
        <w:t>APP</w:t>
      </w:r>
      <w:r>
        <w:rPr>
          <w:rFonts w:hint="eastAsia" w:ascii="Times New Roman" w:hAnsi="Times New Roman" w:eastAsia="仿宋_GB2312" w:cs="仿宋_GB2312"/>
          <w:kern w:val="2"/>
          <w:sz w:val="32"/>
          <w:szCs w:val="32"/>
          <w:lang w:val="en-US" w:eastAsia="zh-CN" w:bidi="ar"/>
        </w:rPr>
        <w:t>、政务服务大厅</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一窗受理</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综合窗口等，根据开办书店</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服务涉及事项环节区分，对业务流程不同环节进行跟踪反馈。</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（二）工作职责</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Cs/>
          <w:kern w:val="2"/>
          <w:sz w:val="32"/>
          <w:szCs w:val="32"/>
          <w:lang w:val="en-US" w:eastAsia="zh-CN" w:bidi="ar"/>
        </w:rPr>
        <w:t>1.</w:t>
      </w:r>
      <w:r>
        <w:rPr>
          <w:rFonts w:hint="eastAsia" w:ascii="Times New Roman" w:hAnsi="Times New Roman" w:eastAsia="仿宋_GB2312" w:cs="仿宋_GB2312"/>
          <w:bCs/>
          <w:kern w:val="2"/>
          <w:sz w:val="32"/>
          <w:szCs w:val="32"/>
          <w:lang w:val="en-US" w:eastAsia="zh-CN" w:bidi="ar"/>
        </w:rPr>
        <w:t>牵头单位</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开办书店</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牵头单位为新闻出版部门，主要工作职责如下：</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）做好开办书店</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本部门事项涉及业务系统、申请材料与广西数字政务一体化平台、广西政务</w:t>
      </w:r>
      <w:r>
        <w:rPr>
          <w:rFonts w:hint="default" w:ascii="Times New Roman" w:hAnsi="Times New Roman" w:eastAsia="仿宋_GB2312" w:cs="Times New Roman"/>
          <w:kern w:val="2"/>
          <w:sz w:val="32"/>
          <w:szCs w:val="32"/>
          <w:lang w:val="en-US" w:eastAsia="zh-CN" w:bidi="ar"/>
        </w:rPr>
        <w:t>APP</w:t>
      </w:r>
      <w:r>
        <w:rPr>
          <w:rFonts w:hint="eastAsia" w:ascii="Times New Roman" w:hAnsi="Times New Roman" w:eastAsia="仿宋_GB2312" w:cs="仿宋_GB2312"/>
          <w:kern w:val="2"/>
          <w:sz w:val="32"/>
          <w:szCs w:val="32"/>
          <w:lang w:val="en-US" w:eastAsia="zh-CN" w:bidi="ar"/>
        </w:rPr>
        <w:t>等平台的对接，实现信息流转、数据共享；</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）联合责任单位依托政务服务大厅</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一窗受理</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综合窗口开展开办书店</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政策解读和宣传引导；</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）对本部门事项申请材料进行审核、受理、录入、推送，办理出版物零售业务经营许可及分支机构备案；</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w:t>
      </w:r>
      <w:r>
        <w:rPr>
          <w:rFonts w:hint="eastAsia" w:ascii="Times New Roman" w:hAnsi="Times New Roman" w:eastAsia="仿宋_GB2312" w:cs="仿宋_GB2312"/>
          <w:kern w:val="2"/>
          <w:sz w:val="32"/>
          <w:szCs w:val="32"/>
          <w:lang w:val="en-US" w:eastAsia="zh-CN" w:bidi="ar"/>
        </w:rPr>
        <w:t>）联合责任单位跟踪、协调、处理开办书店</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办理过程中出现的问题，确保通办顺畅完成。</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Cs/>
          <w:kern w:val="2"/>
          <w:sz w:val="32"/>
          <w:szCs w:val="32"/>
          <w:lang w:val="en-US" w:eastAsia="zh-CN" w:bidi="ar"/>
        </w:rPr>
        <w:t>2.</w:t>
      </w:r>
      <w:r>
        <w:rPr>
          <w:rFonts w:hint="eastAsia" w:ascii="Times New Roman" w:hAnsi="Times New Roman" w:eastAsia="仿宋_GB2312" w:cs="仿宋_GB2312"/>
          <w:bCs/>
          <w:kern w:val="2"/>
          <w:sz w:val="32"/>
          <w:szCs w:val="32"/>
          <w:lang w:val="en-US" w:eastAsia="zh-CN" w:bidi="ar"/>
        </w:rPr>
        <w:t>配合单位</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）市场监督管理部门。主要工作职责如下：</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①</w:t>
      </w:r>
      <w:r>
        <w:rPr>
          <w:rFonts w:hint="eastAsia" w:ascii="Times New Roman" w:hAnsi="Times New Roman" w:eastAsia="仿宋_GB2312" w:cs="仿宋_GB2312"/>
          <w:kern w:val="2"/>
          <w:sz w:val="32"/>
          <w:szCs w:val="32"/>
          <w:lang w:val="en-US" w:eastAsia="zh-CN" w:bidi="ar"/>
        </w:rPr>
        <w:t>做好开办书店</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本部门事项涉及业务系统、申请材料与广西数字政务一体化平台、广西政务</w:t>
      </w:r>
      <w:r>
        <w:rPr>
          <w:rFonts w:hint="default" w:ascii="Times New Roman" w:hAnsi="Times New Roman" w:eastAsia="仿宋_GB2312" w:cs="Times New Roman"/>
          <w:kern w:val="2"/>
          <w:sz w:val="32"/>
          <w:szCs w:val="32"/>
          <w:lang w:val="en-US" w:eastAsia="zh-CN" w:bidi="ar"/>
        </w:rPr>
        <w:t>APP</w:t>
      </w:r>
      <w:r>
        <w:rPr>
          <w:rFonts w:hint="eastAsia" w:ascii="Times New Roman" w:hAnsi="Times New Roman" w:eastAsia="仿宋_GB2312" w:cs="仿宋_GB2312"/>
          <w:kern w:val="2"/>
          <w:sz w:val="32"/>
          <w:szCs w:val="32"/>
          <w:lang w:val="en-US" w:eastAsia="zh-CN" w:bidi="ar"/>
        </w:rPr>
        <w:t>等平台的对接，等平台的对接，实现信息流转、数据共享；</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②</w:t>
      </w:r>
      <w:r>
        <w:rPr>
          <w:rFonts w:hint="eastAsia" w:ascii="Times New Roman" w:hAnsi="Times New Roman" w:eastAsia="仿宋_GB2312" w:cs="仿宋_GB2312"/>
          <w:kern w:val="2"/>
          <w:sz w:val="32"/>
          <w:szCs w:val="32"/>
          <w:lang w:val="en-US" w:eastAsia="zh-CN" w:bidi="ar"/>
        </w:rPr>
        <w:t>协同牵头单位依托政务服务大厅</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一窗受理</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综合窗口开展开办书店</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政策解读和宣传引导；</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③</w:t>
      </w:r>
      <w:r>
        <w:rPr>
          <w:rFonts w:hint="eastAsia" w:ascii="Times New Roman" w:hAnsi="Times New Roman" w:eastAsia="仿宋_GB2312" w:cs="仿宋_GB2312"/>
          <w:kern w:val="2"/>
          <w:sz w:val="32"/>
          <w:szCs w:val="32"/>
          <w:lang w:val="en-US" w:eastAsia="zh-CN" w:bidi="ar"/>
        </w:rPr>
        <w:t>负责查收、核实推送的申请材料，办理食品经营许可证审批；</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default" w:ascii="Times New Roman" w:hAnsi="Times New Roman" w:eastAsia="方正仿宋_GBK" w:cs="Times New Roman"/>
          <w:kern w:val="2"/>
          <w:sz w:val="32"/>
          <w:szCs w:val="32"/>
          <w:lang w:val="en-US" w:eastAsia="zh-CN" w:bidi="ar"/>
        </w:rPr>
        <w:t>④</w:t>
      </w:r>
      <w:r>
        <w:rPr>
          <w:rFonts w:hint="eastAsia" w:ascii="Times New Roman" w:hAnsi="Times New Roman" w:eastAsia="方正仿宋_GBK" w:cs="方正仿宋_GBK"/>
          <w:kern w:val="2"/>
          <w:sz w:val="32"/>
          <w:szCs w:val="32"/>
          <w:lang w:val="en-US" w:eastAsia="zh-CN" w:bidi="ar"/>
        </w:rPr>
        <w:t>协</w:t>
      </w:r>
      <w:r>
        <w:rPr>
          <w:rFonts w:hint="eastAsia" w:ascii="Times New Roman" w:hAnsi="Times New Roman" w:eastAsia="仿宋_GB2312" w:cs="仿宋_GB2312"/>
          <w:kern w:val="2"/>
          <w:sz w:val="32"/>
          <w:szCs w:val="32"/>
          <w:lang w:val="en-US" w:eastAsia="zh-CN" w:bidi="ar"/>
        </w:rPr>
        <w:t>同其他配合单位跟踪、协调、处理开办书店</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办理过程中出现的问题，确保通办顺畅完成。</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bidi="ar"/>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）卫生健康部门。主要工作职责如下</w:t>
      </w:r>
      <w:r>
        <w:rPr>
          <w:rFonts w:hint="default" w:ascii="Times New Roman" w:hAnsi="Times New Roman" w:eastAsia="仿宋_GB2312" w:cs="Times New Roman"/>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bidi="ar"/>
        </w:rPr>
      </w:pPr>
      <w:r>
        <w:rPr>
          <w:rFonts w:hint="default" w:ascii="Times New Roman" w:hAnsi="Times New Roman" w:eastAsia="仿宋_GB2312" w:cs="Times New Roman"/>
          <w:kern w:val="2"/>
          <w:sz w:val="32"/>
          <w:szCs w:val="32"/>
          <w:lang w:val="en-US" w:eastAsia="zh-CN" w:bidi="ar"/>
        </w:rPr>
        <w:t>①</w:t>
      </w:r>
      <w:r>
        <w:rPr>
          <w:rFonts w:hint="eastAsia" w:ascii="Times New Roman" w:hAnsi="Times New Roman" w:eastAsia="仿宋_GB2312" w:cs="仿宋_GB2312"/>
          <w:kern w:val="2"/>
          <w:sz w:val="32"/>
          <w:szCs w:val="32"/>
          <w:lang w:val="en-US" w:eastAsia="zh-CN" w:bidi="ar"/>
        </w:rPr>
        <w:t>做好开办书店</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本部门涉及业务系统、申请材料与广西数字政务一体化平台、广西政务</w:t>
      </w:r>
      <w:r>
        <w:rPr>
          <w:rFonts w:hint="default" w:ascii="Times New Roman" w:hAnsi="Times New Roman" w:eastAsia="仿宋_GB2312" w:cs="Times New Roman"/>
          <w:kern w:val="2"/>
          <w:sz w:val="32"/>
          <w:szCs w:val="32"/>
          <w:lang w:val="en-US" w:eastAsia="zh-CN" w:bidi="ar"/>
        </w:rPr>
        <w:t>APP</w:t>
      </w:r>
      <w:r>
        <w:rPr>
          <w:rFonts w:hint="eastAsia" w:ascii="Times New Roman" w:hAnsi="Times New Roman" w:eastAsia="仿宋_GB2312" w:cs="仿宋_GB2312"/>
          <w:kern w:val="2"/>
          <w:sz w:val="32"/>
          <w:szCs w:val="32"/>
          <w:lang w:val="en-US" w:eastAsia="zh-CN" w:bidi="ar"/>
        </w:rPr>
        <w:t>等平台的对接，实现信息流转、数据共享；</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bidi="ar"/>
        </w:rPr>
      </w:pPr>
      <w:r>
        <w:rPr>
          <w:rFonts w:hint="default" w:ascii="Times New Roman" w:hAnsi="Times New Roman" w:eastAsia="仿宋_GB2312" w:cs="Times New Roman"/>
          <w:kern w:val="2"/>
          <w:sz w:val="32"/>
          <w:szCs w:val="32"/>
          <w:lang w:val="en-US" w:eastAsia="zh-CN" w:bidi="ar"/>
        </w:rPr>
        <w:t>②</w:t>
      </w:r>
      <w:r>
        <w:rPr>
          <w:rFonts w:hint="eastAsia" w:ascii="Times New Roman" w:hAnsi="Times New Roman" w:eastAsia="仿宋_GB2312" w:cs="仿宋_GB2312"/>
          <w:kern w:val="2"/>
          <w:sz w:val="32"/>
          <w:szCs w:val="32"/>
          <w:lang w:val="en-US" w:eastAsia="zh-CN" w:bidi="ar"/>
        </w:rPr>
        <w:t>协同牵头单位依托政务服务大厅</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一窗受理</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综合窗口开展开办书店</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政策解读和宣传引导；</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bidi="ar"/>
        </w:rPr>
      </w:pPr>
      <w:r>
        <w:rPr>
          <w:rFonts w:hint="default" w:ascii="Times New Roman" w:hAnsi="Times New Roman" w:eastAsia="仿宋_GB2312" w:cs="Times New Roman"/>
          <w:kern w:val="2"/>
          <w:sz w:val="32"/>
          <w:szCs w:val="32"/>
          <w:lang w:val="en-US" w:eastAsia="zh-CN" w:bidi="ar"/>
        </w:rPr>
        <w:t>③</w:t>
      </w:r>
      <w:r>
        <w:rPr>
          <w:rFonts w:hint="eastAsia" w:ascii="Times New Roman" w:hAnsi="Times New Roman" w:eastAsia="仿宋_GB2312" w:cs="仿宋_GB2312"/>
          <w:kern w:val="2"/>
          <w:sz w:val="32"/>
          <w:szCs w:val="32"/>
          <w:lang w:val="en-US" w:eastAsia="zh-CN" w:bidi="ar"/>
        </w:rPr>
        <w:t>负责查收、核实推送的申请材料，办理公共场所卫生许可审批；</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④</w:t>
      </w:r>
      <w:r>
        <w:rPr>
          <w:rFonts w:hint="eastAsia" w:ascii="Times New Roman" w:hAnsi="Times New Roman" w:eastAsia="仿宋_GB2312" w:cs="仿宋_GB2312"/>
          <w:kern w:val="2"/>
          <w:sz w:val="32"/>
          <w:szCs w:val="32"/>
          <w:lang w:val="en-US" w:eastAsia="zh-CN" w:bidi="ar"/>
        </w:rPr>
        <w:t>协同其他配合单位跟踪、协调、处理开办书店</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办理过程中出现的问题，确保通办顺畅完成。</w:t>
      </w:r>
    </w:p>
    <w:p>
      <w:pPr>
        <w:keepNext w:val="0"/>
        <w:keepLines w:val="0"/>
        <w:widowControl w:val="0"/>
        <w:suppressLineNumbers w:val="0"/>
        <w:spacing w:before="0" w:beforeAutospacing="0" w:after="0" w:afterAutospacing="0" w:line="560" w:lineRule="exact"/>
        <w:ind w:left="0" w:right="0" w:firstLine="64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二、事项范围</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开办书店</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服务联办事项应包含以下事项，并实行动态管理，及时更新调整内容：</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（一）出版物零售业务经营许可</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（二）出版物零售企业分支机构备案</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（三）食品经营许可</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（四）公共场所卫生许可</w:t>
      </w:r>
    </w:p>
    <w:p>
      <w:pPr>
        <w:keepNext w:val="0"/>
        <w:keepLines w:val="0"/>
        <w:widowControl w:val="0"/>
        <w:suppressLineNumbers w:val="0"/>
        <w:spacing w:before="0" w:beforeAutospacing="0" w:after="0" w:afterAutospacing="0" w:line="560" w:lineRule="exact"/>
        <w:ind w:left="0" w:right="0" w:firstLine="64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三、受理条件</w:t>
      </w:r>
    </w:p>
    <w:p>
      <w:pPr>
        <w:pStyle w:val="6"/>
        <w:widowControl/>
        <w:numPr>
          <w:ilvl w:val="0"/>
          <w:numId w:val="0"/>
        </w:numPr>
        <w:spacing w:before="0" w:beforeAutospacing="0" w:after="0" w:afterAutospacing="0" w:line="580" w:lineRule="exact"/>
        <w:ind w:left="0" w:leftChars="0" w:right="0" w:firstLine="640" w:firstLineChars="200"/>
        <w:outlineLvl w:val="2"/>
        <w:rPr>
          <w:rFonts w:hint="default" w:ascii="Times New Roman" w:hAnsi="Times New Roman" w:eastAsia="仿宋_GB2312" w:cs="仿宋_GB2312"/>
          <w:kern w:val="2"/>
          <w:sz w:val="32"/>
          <w:szCs w:val="32"/>
          <w:lang w:val="en-US" w:bidi="ar"/>
        </w:rPr>
      </w:pPr>
      <w:bookmarkStart w:id="0" w:name="_Toc106722073"/>
      <w:bookmarkStart w:id="1" w:name="_Toc106119952"/>
      <w:bookmarkStart w:id="2" w:name="_Toc106175124"/>
      <w:bookmarkStart w:id="3" w:name="_Toc106284948"/>
      <w:bookmarkStart w:id="4" w:name="_Toc106285055"/>
      <w:bookmarkStart w:id="5" w:name="_Toc106800730"/>
      <w:bookmarkStart w:id="6" w:name="_Toc107052956"/>
      <w:r>
        <w:rPr>
          <w:rFonts w:hint="eastAsia" w:ascii="Times New Roman" w:eastAsia="仿宋_GB2312" w:cs="仿宋_GB2312"/>
          <w:kern w:val="2"/>
          <w:sz w:val="32"/>
          <w:szCs w:val="32"/>
          <w:lang w:eastAsia="zh-CN" w:bidi="ar"/>
        </w:rPr>
        <w:t>（一）办理出版物零售业务经营许可，应满足以下条件：</w:t>
      </w:r>
    </w:p>
    <w:p>
      <w:pPr>
        <w:pStyle w:val="7"/>
        <w:widowControl/>
        <w:numPr>
          <w:ilvl w:val="0"/>
          <w:numId w:val="0"/>
        </w:numPr>
        <w:spacing w:line="580" w:lineRule="exact"/>
        <w:ind w:left="0" w:firstLine="640" w:firstLineChars="200"/>
        <w:outlineLvl w:val="1"/>
        <w:rPr>
          <w:rFonts w:hint="default" w:ascii="Times New Roman" w:hAnsi="Times New Roman" w:eastAsia="仿宋_GB2312" w:cs="仿宋_GB2312"/>
          <w:kern w:val="2"/>
          <w:sz w:val="32"/>
          <w:szCs w:val="32"/>
          <w:lang w:val="en-US" w:bidi="ar"/>
        </w:rPr>
      </w:pPr>
      <w:r>
        <w:rPr>
          <w:rFonts w:hint="default" w:ascii="Times New Roman" w:hAnsi="Times New Roman" w:eastAsia="仿宋_GB2312" w:cs="仿宋_GB2312"/>
          <w:kern w:val="2"/>
          <w:sz w:val="32"/>
          <w:szCs w:val="32"/>
          <w:lang w:val="en-US" w:bidi="ar"/>
        </w:rPr>
        <w:t>1.</w:t>
      </w:r>
      <w:r>
        <w:rPr>
          <w:rFonts w:hint="eastAsia" w:ascii="Times New Roman" w:eastAsia="仿宋_GB2312" w:cs="仿宋_GB2312"/>
          <w:kern w:val="2"/>
          <w:sz w:val="32"/>
          <w:szCs w:val="32"/>
          <w:lang w:eastAsia="zh-CN" w:bidi="ar"/>
        </w:rPr>
        <w:t>已完成工商注册登记；</w:t>
      </w:r>
    </w:p>
    <w:p>
      <w:pPr>
        <w:pStyle w:val="7"/>
        <w:widowControl/>
        <w:numPr>
          <w:ilvl w:val="0"/>
          <w:numId w:val="0"/>
        </w:numPr>
        <w:spacing w:line="580" w:lineRule="exact"/>
        <w:ind w:left="0" w:firstLine="640" w:firstLineChars="200"/>
        <w:outlineLvl w:val="1"/>
        <w:rPr>
          <w:rFonts w:hint="default" w:ascii="Times New Roman" w:hAnsi="Times New Roman" w:eastAsia="仿宋_GB2312" w:cs="仿宋_GB2312"/>
          <w:kern w:val="2"/>
          <w:sz w:val="32"/>
          <w:szCs w:val="32"/>
          <w:lang w:val="en-US" w:bidi="ar"/>
        </w:rPr>
      </w:pPr>
      <w:r>
        <w:rPr>
          <w:rFonts w:hint="default" w:ascii="Times New Roman" w:hAnsi="Times New Roman" w:eastAsia="仿宋_GB2312" w:cs="仿宋_GB2312"/>
          <w:kern w:val="2"/>
          <w:sz w:val="32"/>
          <w:szCs w:val="32"/>
          <w:lang w:val="en-US" w:bidi="ar"/>
        </w:rPr>
        <w:t>2.</w:t>
      </w:r>
      <w:r>
        <w:rPr>
          <w:rFonts w:hint="eastAsia" w:ascii="Times New Roman" w:eastAsia="仿宋_GB2312" w:cs="仿宋_GB2312"/>
          <w:kern w:val="2"/>
          <w:sz w:val="32"/>
          <w:szCs w:val="32"/>
          <w:lang w:eastAsia="zh-CN" w:bidi="ar"/>
        </w:rPr>
        <w:t>工商登记经营范围含出版物零售业务；</w:t>
      </w:r>
    </w:p>
    <w:p>
      <w:pPr>
        <w:pStyle w:val="7"/>
        <w:widowControl/>
        <w:numPr>
          <w:ilvl w:val="0"/>
          <w:numId w:val="0"/>
        </w:numPr>
        <w:spacing w:line="580" w:lineRule="exact"/>
        <w:ind w:left="0" w:firstLine="640" w:firstLineChars="200"/>
        <w:outlineLvl w:val="1"/>
        <w:rPr>
          <w:rFonts w:hint="default" w:ascii="Times New Roman" w:hAnsi="Times New Roman" w:eastAsia="仿宋_GB2312" w:cs="仿宋_GB2312"/>
          <w:kern w:val="2"/>
          <w:sz w:val="32"/>
          <w:szCs w:val="32"/>
          <w:lang w:val="en-US" w:bidi="ar"/>
        </w:rPr>
      </w:pPr>
      <w:r>
        <w:rPr>
          <w:rFonts w:hint="default" w:ascii="Times New Roman" w:hAnsi="Times New Roman" w:eastAsia="仿宋_GB2312" w:cs="仿宋_GB2312"/>
          <w:kern w:val="2"/>
          <w:sz w:val="32"/>
          <w:szCs w:val="32"/>
          <w:lang w:val="en-US" w:bidi="ar"/>
        </w:rPr>
        <w:t>3.</w:t>
      </w:r>
      <w:r>
        <w:rPr>
          <w:rFonts w:hint="eastAsia" w:ascii="Times New Roman" w:eastAsia="仿宋_GB2312" w:cs="仿宋_GB2312"/>
          <w:kern w:val="2"/>
          <w:sz w:val="32"/>
          <w:szCs w:val="32"/>
          <w:lang w:eastAsia="zh-CN" w:bidi="ar"/>
        </w:rPr>
        <w:t>有固定的经营场所。</w:t>
      </w:r>
    </w:p>
    <w:p>
      <w:pPr>
        <w:pStyle w:val="7"/>
        <w:widowControl/>
        <w:numPr>
          <w:ilvl w:val="0"/>
          <w:numId w:val="0"/>
        </w:numPr>
        <w:spacing w:line="580" w:lineRule="exact"/>
        <w:ind w:left="0" w:firstLine="640" w:firstLineChars="200"/>
        <w:outlineLvl w:val="1"/>
        <w:rPr>
          <w:rFonts w:hint="default" w:ascii="Times New Roman" w:hAnsi="Times New Roman" w:eastAsia="仿宋_GB2312" w:cs="仿宋_GB2312"/>
          <w:kern w:val="2"/>
          <w:sz w:val="32"/>
          <w:szCs w:val="32"/>
          <w:lang w:val="en-US" w:bidi="ar"/>
        </w:rPr>
      </w:pPr>
      <w:r>
        <w:rPr>
          <w:rFonts w:hint="eastAsia" w:ascii="Times New Roman" w:eastAsia="仿宋_GB2312" w:cs="仿宋_GB2312"/>
          <w:kern w:val="2"/>
          <w:sz w:val="32"/>
          <w:szCs w:val="32"/>
          <w:lang w:eastAsia="zh-CN" w:bidi="ar"/>
        </w:rPr>
        <w:t>（二）办理出版物零售企业分支机构备案，应满足以下条件：</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仿宋_GB2312"/>
          <w:sz w:val="32"/>
          <w:szCs w:val="32"/>
          <w:lang w:val="en-US" w:bidi="ar"/>
        </w:rPr>
      </w:pPr>
      <w:r>
        <w:rPr>
          <w:rFonts w:hint="default" w:ascii="Times New Roman" w:hAnsi="Times New Roman" w:eastAsia="仿宋_GB2312" w:cs="仿宋_GB2312"/>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已取得出版物经营许可证；</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仿宋_GB2312"/>
          <w:sz w:val="32"/>
          <w:szCs w:val="32"/>
          <w:lang w:val="en-US" w:bidi="ar"/>
        </w:rPr>
      </w:pPr>
      <w:r>
        <w:rPr>
          <w:rFonts w:hint="default" w:ascii="Times New Roman" w:hAnsi="Times New Roman" w:eastAsia="仿宋_GB2312" w:cs="仿宋_GB2312"/>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分支机构工商登记经营范围含出版物零售业务；</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仿宋_GB2312"/>
          <w:sz w:val="32"/>
          <w:szCs w:val="32"/>
          <w:lang w:val="en-US" w:bidi="ar"/>
        </w:rPr>
      </w:pPr>
      <w:r>
        <w:rPr>
          <w:rFonts w:hint="default" w:ascii="Times New Roman" w:hAnsi="Times New Roman" w:eastAsia="仿宋_GB2312" w:cs="仿宋_GB2312"/>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分支机构有固定的经营场所。</w:t>
      </w:r>
    </w:p>
    <w:p>
      <w:pPr>
        <w:pStyle w:val="8"/>
        <w:widowControl/>
        <w:spacing w:line="560" w:lineRule="exact"/>
        <w:ind w:left="0" w:firstLine="640"/>
        <w:rPr>
          <w:rFonts w:hint="default" w:ascii="Times New Roman" w:hAnsi="Times New Roman" w:eastAsia="仿宋_GB2312" w:cs="仿宋_GB2312"/>
          <w:kern w:val="2"/>
          <w:sz w:val="32"/>
          <w:szCs w:val="32"/>
          <w:lang w:val="en-US" w:bidi="ar"/>
        </w:rPr>
      </w:pPr>
      <w:r>
        <w:rPr>
          <w:rFonts w:hint="eastAsia" w:ascii="Times New Roman" w:eastAsia="仿宋_GB2312" w:cs="仿宋_GB2312"/>
          <w:kern w:val="2"/>
          <w:sz w:val="32"/>
          <w:szCs w:val="32"/>
          <w:lang w:eastAsia="zh-CN" w:bidi="ar"/>
        </w:rPr>
        <w:t>（三）办理食品经营许可应满足以下条件：</w:t>
      </w:r>
    </w:p>
    <w:p>
      <w:pPr>
        <w:pStyle w:val="6"/>
        <w:widowControl/>
        <w:numPr>
          <w:ilvl w:val="0"/>
          <w:numId w:val="0"/>
        </w:numPr>
        <w:spacing w:before="0" w:beforeAutospacing="0" w:after="0" w:afterAutospacing="0" w:line="580" w:lineRule="exact"/>
        <w:ind w:left="0" w:leftChars="0" w:right="0" w:firstLine="640" w:firstLineChars="200"/>
        <w:outlineLvl w:val="2"/>
        <w:rPr>
          <w:rFonts w:hint="default" w:ascii="Times New Roman" w:hAnsi="Times New Roman" w:eastAsia="仿宋_GB2312" w:cs="仿宋_GB2312"/>
          <w:kern w:val="2"/>
          <w:sz w:val="32"/>
          <w:szCs w:val="32"/>
          <w:lang w:val="en-US" w:bidi="ar"/>
        </w:rPr>
      </w:pPr>
      <w:r>
        <w:rPr>
          <w:rFonts w:hint="default" w:ascii="Times New Roman" w:hAnsi="Times New Roman" w:eastAsia="仿宋_GB2312" w:cs="仿宋_GB2312"/>
          <w:kern w:val="2"/>
          <w:sz w:val="32"/>
          <w:szCs w:val="32"/>
          <w:lang w:val="en-US" w:bidi="ar"/>
        </w:rPr>
        <w:t>1.</w:t>
      </w:r>
      <w:r>
        <w:rPr>
          <w:rFonts w:hint="eastAsia" w:ascii="Times New Roman" w:eastAsia="仿宋_GB2312" w:cs="仿宋_GB2312"/>
          <w:kern w:val="2"/>
          <w:sz w:val="32"/>
          <w:szCs w:val="32"/>
          <w:lang w:eastAsia="zh-CN" w:bidi="ar"/>
        </w:rPr>
        <w:t>具有与经营的食品品种、数量相适应的食品原料处理和食品加工、销售、贮存等场所，保持该场所环境整洁，并与有毒、有害场所以及其他污染源保持规定的距离；</w:t>
      </w:r>
    </w:p>
    <w:p>
      <w:pPr>
        <w:pStyle w:val="6"/>
        <w:widowControl/>
        <w:numPr>
          <w:ilvl w:val="0"/>
          <w:numId w:val="0"/>
        </w:numPr>
        <w:spacing w:before="0" w:beforeAutospacing="0" w:after="0" w:afterAutospacing="0" w:line="580" w:lineRule="exact"/>
        <w:ind w:left="0" w:leftChars="0" w:right="0" w:firstLine="640" w:firstLineChars="200"/>
        <w:outlineLvl w:val="2"/>
        <w:rPr>
          <w:rFonts w:hint="default" w:ascii="Times New Roman" w:hAnsi="Times New Roman" w:eastAsia="仿宋_GB2312" w:cs="仿宋_GB2312"/>
          <w:kern w:val="2"/>
          <w:sz w:val="32"/>
          <w:szCs w:val="32"/>
          <w:lang w:val="en-US" w:bidi="ar"/>
        </w:rPr>
      </w:pPr>
      <w:r>
        <w:rPr>
          <w:rFonts w:hint="default" w:ascii="Times New Roman" w:hAnsi="Times New Roman" w:eastAsia="仿宋_GB2312" w:cs="仿宋_GB2312"/>
          <w:kern w:val="2"/>
          <w:sz w:val="32"/>
          <w:szCs w:val="32"/>
          <w:lang w:val="en-US" w:bidi="ar"/>
        </w:rPr>
        <w:t>2.</w:t>
      </w:r>
      <w:r>
        <w:rPr>
          <w:rFonts w:hint="eastAsia" w:ascii="Times New Roman" w:eastAsia="仿宋_GB2312" w:cs="仿宋_GB2312"/>
          <w:kern w:val="2"/>
          <w:sz w:val="32"/>
          <w:szCs w:val="32"/>
          <w:lang w:eastAsia="zh-CN" w:bidi="ar"/>
        </w:rPr>
        <w:t>具有与经营的食品品种、数量相适应的经营设备或者设施，有相应的消毒、更衣、盥洗、采光、照明、通风、防腐、防尘、防蝇、防鼠、防虫、洗涤以及处理废水、存放垃圾和废弃物的设备或者设施；</w:t>
      </w:r>
    </w:p>
    <w:p>
      <w:pPr>
        <w:pStyle w:val="6"/>
        <w:widowControl/>
        <w:numPr>
          <w:ilvl w:val="0"/>
          <w:numId w:val="0"/>
        </w:numPr>
        <w:spacing w:before="0" w:beforeAutospacing="0" w:after="0" w:afterAutospacing="0" w:line="580" w:lineRule="exact"/>
        <w:ind w:left="0" w:leftChars="0" w:right="0" w:firstLine="640" w:firstLineChars="200"/>
        <w:outlineLvl w:val="2"/>
        <w:rPr>
          <w:rFonts w:hint="default" w:ascii="Times New Roman" w:hAnsi="Times New Roman" w:eastAsia="仿宋_GB2312" w:cs="仿宋_GB2312"/>
          <w:kern w:val="2"/>
          <w:sz w:val="32"/>
          <w:szCs w:val="32"/>
          <w:lang w:val="en-US" w:bidi="ar"/>
        </w:rPr>
      </w:pPr>
      <w:r>
        <w:rPr>
          <w:rFonts w:hint="default" w:ascii="Times New Roman" w:hAnsi="Times New Roman" w:eastAsia="仿宋_GB2312" w:cs="仿宋_GB2312"/>
          <w:kern w:val="2"/>
          <w:sz w:val="32"/>
          <w:szCs w:val="32"/>
          <w:lang w:val="en-US" w:bidi="ar"/>
        </w:rPr>
        <w:t>3.</w:t>
      </w:r>
      <w:r>
        <w:rPr>
          <w:rFonts w:hint="eastAsia" w:ascii="Times New Roman" w:eastAsia="仿宋_GB2312" w:cs="仿宋_GB2312"/>
          <w:kern w:val="2"/>
          <w:sz w:val="32"/>
          <w:szCs w:val="32"/>
          <w:lang w:eastAsia="zh-CN" w:bidi="ar"/>
        </w:rPr>
        <w:t>有专职或者兼职的食品安全管理人员和保证食品安全的规章制度；</w:t>
      </w:r>
    </w:p>
    <w:p>
      <w:pPr>
        <w:pStyle w:val="6"/>
        <w:widowControl/>
        <w:numPr>
          <w:ilvl w:val="0"/>
          <w:numId w:val="0"/>
        </w:numPr>
        <w:spacing w:before="0" w:beforeAutospacing="0" w:after="0" w:afterAutospacing="0" w:line="580" w:lineRule="exact"/>
        <w:ind w:left="0" w:leftChars="0" w:right="0" w:firstLine="640" w:firstLineChars="200"/>
        <w:outlineLvl w:val="2"/>
        <w:rPr>
          <w:rFonts w:hint="default" w:ascii="Times New Roman" w:hAnsi="Times New Roman" w:eastAsia="仿宋_GB2312" w:cs="仿宋_GB2312"/>
          <w:kern w:val="2"/>
          <w:sz w:val="32"/>
          <w:szCs w:val="32"/>
          <w:lang w:val="en-US" w:bidi="ar"/>
        </w:rPr>
      </w:pPr>
      <w:r>
        <w:rPr>
          <w:rFonts w:hint="default" w:ascii="Times New Roman" w:hAnsi="Times New Roman" w:eastAsia="仿宋_GB2312" w:cs="仿宋_GB2312"/>
          <w:kern w:val="2"/>
          <w:sz w:val="32"/>
          <w:szCs w:val="32"/>
          <w:lang w:val="en-US" w:bidi="ar"/>
        </w:rPr>
        <w:t>4.</w:t>
      </w:r>
      <w:r>
        <w:rPr>
          <w:rFonts w:hint="eastAsia" w:ascii="Times New Roman" w:eastAsia="仿宋_GB2312" w:cs="仿宋_GB2312"/>
          <w:kern w:val="2"/>
          <w:sz w:val="32"/>
          <w:szCs w:val="32"/>
          <w:lang w:eastAsia="zh-CN" w:bidi="ar"/>
        </w:rPr>
        <w:t>具有合理的设备布局和工艺流程。</w:t>
      </w:r>
    </w:p>
    <w:p>
      <w:pPr>
        <w:pStyle w:val="8"/>
        <w:widowControl/>
        <w:spacing w:line="560" w:lineRule="exact"/>
        <w:ind w:left="0" w:firstLine="640"/>
        <w:rPr>
          <w:rFonts w:hint="default" w:ascii="Times New Roman" w:hAnsi="Times New Roman" w:eastAsia="仿宋_GB2312" w:cs="仿宋_GB2312"/>
          <w:kern w:val="2"/>
          <w:sz w:val="32"/>
          <w:szCs w:val="32"/>
          <w:lang w:val="en-US" w:bidi="ar"/>
        </w:rPr>
      </w:pPr>
      <w:r>
        <w:rPr>
          <w:rFonts w:hint="eastAsia" w:ascii="Times New Roman" w:eastAsia="仿宋_GB2312" w:cs="仿宋_GB2312"/>
          <w:kern w:val="2"/>
          <w:sz w:val="32"/>
          <w:szCs w:val="32"/>
          <w:lang w:eastAsia="zh-CN" w:bidi="ar"/>
        </w:rPr>
        <w:t>（四）办理公共场所卫生许可，应满足以下条件：</w:t>
      </w:r>
    </w:p>
    <w:p>
      <w:pPr>
        <w:pStyle w:val="8"/>
        <w:widowControl/>
        <w:spacing w:line="560" w:lineRule="exact"/>
        <w:ind w:left="0" w:firstLine="640"/>
        <w:rPr>
          <w:rFonts w:hint="default" w:ascii="Times New Roman" w:hAnsi="Times New Roman" w:eastAsia="仿宋_GB2312" w:cs="仿宋_GB2312"/>
          <w:kern w:val="2"/>
          <w:sz w:val="32"/>
          <w:szCs w:val="32"/>
          <w:lang w:val="en-US" w:bidi="ar"/>
        </w:rPr>
      </w:pPr>
      <w:r>
        <w:rPr>
          <w:rFonts w:hint="default" w:ascii="Times New Roman" w:hAnsi="Times New Roman" w:eastAsia="仿宋_GB2312" w:cs="仿宋_GB2312"/>
          <w:bCs/>
          <w:kern w:val="2"/>
          <w:sz w:val="32"/>
          <w:szCs w:val="32"/>
          <w:lang w:val="en-US" w:bidi="ar"/>
        </w:rPr>
        <w:t>1.</w:t>
      </w:r>
      <w:r>
        <w:rPr>
          <w:rFonts w:hint="eastAsia" w:ascii="Times New Roman" w:eastAsia="仿宋_GB2312" w:cs="仿宋_GB2312"/>
          <w:bCs/>
          <w:kern w:val="2"/>
          <w:sz w:val="32"/>
          <w:szCs w:val="32"/>
          <w:lang w:eastAsia="zh-CN" w:bidi="ar"/>
        </w:rPr>
        <w:t>符合《中华人民共和国传染病防治法》、《公共场所卫生管理条例》、《突发公共卫生事件应急条例》、《公共场所公共场所集中空调通风系统卫生管理办法》、《传染性非典型肺炎防</w:t>
      </w:r>
      <w:r>
        <w:rPr>
          <w:rFonts w:hint="eastAsia" w:ascii="Times New Roman" w:eastAsia="仿宋_GB2312" w:cs="仿宋_GB2312"/>
          <w:kern w:val="2"/>
          <w:sz w:val="32"/>
          <w:szCs w:val="32"/>
          <w:lang w:eastAsia="zh-CN" w:bidi="ar"/>
        </w:rPr>
        <w:t>治管理办法》、国家卫生标准（</w:t>
      </w:r>
      <w:r>
        <w:rPr>
          <w:rFonts w:hint="default" w:ascii="Times New Roman" w:hAnsi="Times New Roman" w:eastAsia="仿宋_GB2312" w:cs="仿宋_GB2312"/>
          <w:kern w:val="2"/>
          <w:sz w:val="32"/>
          <w:szCs w:val="32"/>
          <w:lang w:val="en-US" w:bidi="ar"/>
        </w:rPr>
        <w:t>GB9663</w:t>
      </w:r>
      <w:r>
        <w:rPr>
          <w:rFonts w:hint="eastAsia" w:ascii="Times New Roman" w:eastAsia="仿宋_GB2312" w:cs="仿宋_GB2312"/>
          <w:kern w:val="2"/>
          <w:sz w:val="32"/>
          <w:szCs w:val="32"/>
          <w:lang w:eastAsia="zh-CN" w:bidi="ar"/>
        </w:rPr>
        <w:t>～</w:t>
      </w:r>
      <w:r>
        <w:rPr>
          <w:rFonts w:hint="default" w:ascii="Times New Roman" w:hAnsi="Times New Roman" w:eastAsia="仿宋_GB2312" w:cs="仿宋_GB2312"/>
          <w:kern w:val="2"/>
          <w:sz w:val="32"/>
          <w:szCs w:val="32"/>
          <w:lang w:val="en-US" w:bidi="ar"/>
        </w:rPr>
        <w:t>9673</w:t>
      </w:r>
      <w:r>
        <w:rPr>
          <w:rFonts w:hint="eastAsia" w:ascii="Times New Roman" w:eastAsia="仿宋_GB2312" w:cs="仿宋_GB2312"/>
          <w:kern w:val="2"/>
          <w:sz w:val="32"/>
          <w:szCs w:val="32"/>
          <w:lang w:eastAsia="zh-CN" w:bidi="ar"/>
        </w:rPr>
        <w:t>－</w:t>
      </w:r>
      <w:r>
        <w:rPr>
          <w:rFonts w:hint="default" w:ascii="Times New Roman" w:hAnsi="Times New Roman" w:eastAsia="仿宋_GB2312" w:cs="仿宋_GB2312"/>
          <w:kern w:val="2"/>
          <w:sz w:val="32"/>
          <w:szCs w:val="32"/>
          <w:lang w:val="en-US" w:bidi="ar"/>
        </w:rPr>
        <w:t>1996</w:t>
      </w:r>
      <w:r>
        <w:rPr>
          <w:rFonts w:hint="eastAsia" w:ascii="Times New Roman" w:eastAsia="仿宋_GB2312" w:cs="仿宋_GB2312"/>
          <w:kern w:val="2"/>
          <w:sz w:val="32"/>
          <w:szCs w:val="32"/>
          <w:lang w:eastAsia="zh-CN" w:bidi="ar"/>
        </w:rPr>
        <w:t>）等法律、法规、规章以及国家标准的规定；</w:t>
      </w:r>
    </w:p>
    <w:p>
      <w:pPr>
        <w:pStyle w:val="8"/>
        <w:widowControl/>
        <w:spacing w:line="560" w:lineRule="exact"/>
        <w:ind w:left="0" w:firstLine="640"/>
        <w:rPr>
          <w:rFonts w:hint="default" w:ascii="Times New Roman" w:hAnsi="Times New Roman" w:eastAsia="仿宋_GB2312" w:cs="仿宋_GB2312"/>
          <w:kern w:val="2"/>
          <w:sz w:val="32"/>
          <w:szCs w:val="32"/>
          <w:lang w:val="en-US" w:bidi="ar"/>
        </w:rPr>
      </w:pPr>
      <w:r>
        <w:rPr>
          <w:rFonts w:hint="default" w:ascii="Times New Roman" w:hAnsi="Times New Roman" w:eastAsia="仿宋_GB2312" w:cs="仿宋_GB2312"/>
          <w:kern w:val="2"/>
          <w:sz w:val="32"/>
          <w:szCs w:val="32"/>
          <w:lang w:val="en-US" w:bidi="ar"/>
        </w:rPr>
        <w:t>2.</w:t>
      </w:r>
      <w:r>
        <w:rPr>
          <w:rFonts w:hint="eastAsia" w:ascii="Times New Roman" w:eastAsia="仿宋_GB2312" w:cs="仿宋_GB2312"/>
          <w:kern w:val="2"/>
          <w:sz w:val="32"/>
          <w:szCs w:val="32"/>
          <w:lang w:eastAsia="zh-CN" w:bidi="ar"/>
        </w:rPr>
        <w:t>公共场所使用集中空调通风系统的还应符合《公共场所集中空调通风系统卫生管理办法》《公共场所集中空调通风系统卫生规范》《公共场所集中空调通风系统清洗规范》的要求。</w:t>
      </w:r>
    </w:p>
    <w:p>
      <w:pPr>
        <w:pStyle w:val="8"/>
        <w:widowControl/>
        <w:spacing w:line="560" w:lineRule="exact"/>
        <w:ind w:left="0" w:firstLine="640"/>
        <w:rPr>
          <w:rFonts w:hint="eastAsia" w:ascii="方正黑体_GBK" w:hAnsi="方正黑体_GBK" w:eastAsia="方正黑体_GBK" w:cs="方正黑体_GBK"/>
          <w:color w:val="000000"/>
          <w:sz w:val="32"/>
          <w:szCs w:val="32"/>
          <w:lang w:val="en-US"/>
        </w:rPr>
      </w:pPr>
      <w:r>
        <w:rPr>
          <w:rFonts w:hint="eastAsia" w:ascii="方正黑体_GBK" w:hAnsi="方正黑体_GBK" w:eastAsia="方正黑体_GBK" w:cs="方正黑体_GBK"/>
          <w:color w:val="000000"/>
          <w:sz w:val="32"/>
          <w:szCs w:val="32"/>
          <w:lang w:eastAsia="zh-CN"/>
        </w:rPr>
        <w:t>四、申请材料</w:t>
      </w:r>
    </w:p>
    <w:p>
      <w:pPr>
        <w:pStyle w:val="8"/>
        <w:widowControl/>
        <w:spacing w:line="560" w:lineRule="exact"/>
        <w:ind w:left="0" w:firstLine="640"/>
        <w:rPr>
          <w:rFonts w:hint="eastAsia" w:ascii="楷体" w:hAnsi="楷体" w:eastAsia="楷体" w:cs="楷体"/>
          <w:color w:val="000000"/>
          <w:sz w:val="32"/>
          <w:szCs w:val="32"/>
          <w:lang w:val="en-US"/>
        </w:rPr>
      </w:pPr>
      <w:r>
        <w:rPr>
          <w:rFonts w:hint="eastAsia" w:ascii="Times New Roman" w:eastAsia="仿宋_GB2312" w:cs="仿宋_GB2312"/>
          <w:kern w:val="2"/>
          <w:sz w:val="32"/>
          <w:szCs w:val="32"/>
          <w:lang w:eastAsia="zh-CN" w:bidi="ar"/>
        </w:rPr>
        <w:t>（一）共性材料</w:t>
      </w:r>
      <w:bookmarkEnd w:id="0"/>
      <w:bookmarkEnd w:id="1"/>
      <w:bookmarkEnd w:id="2"/>
      <w:bookmarkEnd w:id="3"/>
      <w:bookmarkEnd w:id="4"/>
      <w:bookmarkEnd w:id="5"/>
      <w:bookmarkEnd w:id="6"/>
    </w:p>
    <w:p>
      <w:pPr>
        <w:pStyle w:val="8"/>
        <w:widowControl/>
        <w:spacing w:line="560" w:lineRule="exact"/>
        <w:ind w:left="0" w:firstLine="640"/>
        <w:rPr>
          <w:rFonts w:hint="default" w:ascii="Times New Roman" w:hAnsi="Times New Roman" w:eastAsia="仿宋_GB2312" w:cs="仿宋_GB2312"/>
          <w:color w:val="000000"/>
          <w:sz w:val="32"/>
          <w:szCs w:val="32"/>
          <w:lang w:val="en-US"/>
        </w:rPr>
      </w:pPr>
      <w:r>
        <w:rPr>
          <w:rFonts w:hint="eastAsia" w:ascii="Times New Roman" w:eastAsia="仿宋_GB2312" w:cs="仿宋_GB2312"/>
          <w:color w:val="000000"/>
          <w:sz w:val="32"/>
          <w:szCs w:val="32"/>
          <w:lang w:eastAsia="zh-CN"/>
        </w:rPr>
        <w:t>申请人应提供以下共性材料：</w:t>
      </w:r>
    </w:p>
    <w:p>
      <w:pPr>
        <w:pStyle w:val="8"/>
        <w:widowControl/>
        <w:spacing w:line="560" w:lineRule="exact"/>
        <w:ind w:left="0" w:firstLine="640"/>
        <w:rPr>
          <w:rFonts w:hint="default" w:ascii="Times New Roman" w:hAnsi="Times New Roman" w:eastAsia="仿宋_GB2312" w:cs="仿宋_GB2312"/>
          <w:color w:val="000000"/>
          <w:sz w:val="32"/>
          <w:szCs w:val="32"/>
          <w:lang w:val="en-US"/>
        </w:rPr>
      </w:pPr>
      <w:r>
        <w:rPr>
          <w:rFonts w:hint="default" w:ascii="Times New Roman" w:hAnsi="Times New Roman" w:eastAsia="仿宋_GB2312" w:cs="仿宋_GB2312"/>
          <w:color w:val="000000"/>
          <w:sz w:val="32"/>
          <w:szCs w:val="32"/>
          <w:lang w:val="en-US"/>
        </w:rPr>
        <w:t>1.</w:t>
      </w:r>
      <w:r>
        <w:rPr>
          <w:rFonts w:hint="eastAsia" w:ascii="Times New Roman" w:eastAsia="仿宋_GB2312" w:cs="仿宋_GB2312"/>
          <w:color w:val="000000"/>
          <w:sz w:val="32"/>
          <w:szCs w:val="32"/>
          <w:lang w:eastAsia="zh-CN"/>
        </w:rPr>
        <w:t>开办书店</w:t>
      </w:r>
      <w:r>
        <w:rPr>
          <w:rFonts w:hint="default" w:ascii="Times New Roman" w:hAnsi="Times New Roman" w:eastAsia="仿宋_GB2312" w:cs="仿宋_GB2312"/>
          <w:color w:val="000000"/>
          <w:sz w:val="32"/>
          <w:szCs w:val="32"/>
          <w:lang w:val="en-US"/>
        </w:rPr>
        <w:t>“</w:t>
      </w:r>
      <w:r>
        <w:rPr>
          <w:rFonts w:hint="eastAsia" w:ascii="Times New Roman" w:eastAsia="仿宋_GB2312" w:cs="仿宋_GB2312"/>
          <w:color w:val="000000"/>
          <w:sz w:val="32"/>
          <w:szCs w:val="32"/>
          <w:lang w:eastAsia="zh-CN"/>
        </w:rPr>
        <w:t>全链通办</w:t>
      </w:r>
      <w:r>
        <w:rPr>
          <w:rFonts w:hint="default" w:ascii="Times New Roman" w:hAnsi="Times New Roman" w:eastAsia="仿宋_GB2312" w:cs="仿宋_GB2312"/>
          <w:color w:val="000000"/>
          <w:sz w:val="32"/>
          <w:szCs w:val="32"/>
          <w:lang w:val="en-US"/>
        </w:rPr>
        <w:t>”</w:t>
      </w:r>
      <w:r>
        <w:rPr>
          <w:rFonts w:hint="eastAsia" w:ascii="Times New Roman" w:eastAsia="仿宋_GB2312" w:cs="仿宋_GB2312"/>
          <w:color w:val="000000"/>
          <w:sz w:val="32"/>
          <w:szCs w:val="32"/>
          <w:lang w:eastAsia="zh-CN"/>
        </w:rPr>
        <w:t>申请表（详见附录</w:t>
      </w:r>
      <w:r>
        <w:rPr>
          <w:rFonts w:hint="default" w:ascii="Times New Roman" w:hAnsi="Times New Roman" w:eastAsia="仿宋_GB2312" w:cs="仿宋_GB2312"/>
          <w:color w:val="000000"/>
          <w:sz w:val="32"/>
          <w:szCs w:val="32"/>
          <w:lang w:val="en-US"/>
        </w:rPr>
        <w:t>B</w:t>
      </w:r>
      <w:r>
        <w:rPr>
          <w:rFonts w:hint="eastAsia" w:ascii="Times New Roman" w:eastAsia="仿宋_GB2312" w:cs="仿宋_GB2312"/>
          <w:color w:val="000000"/>
          <w:sz w:val="32"/>
          <w:szCs w:val="32"/>
          <w:lang w:eastAsia="zh-CN"/>
        </w:rPr>
        <w:t>）；</w:t>
      </w:r>
    </w:p>
    <w:p>
      <w:pPr>
        <w:pStyle w:val="8"/>
        <w:widowControl/>
        <w:spacing w:line="560" w:lineRule="exact"/>
        <w:ind w:left="0" w:firstLine="640"/>
        <w:rPr>
          <w:rFonts w:hint="default" w:ascii="Times New Roman" w:hAnsi="Times New Roman" w:eastAsia="仿宋_GB2312" w:cs="仿宋_GB2312"/>
          <w:color w:val="000000"/>
          <w:sz w:val="32"/>
          <w:szCs w:val="32"/>
          <w:lang w:val="en-US"/>
        </w:rPr>
      </w:pPr>
      <w:r>
        <w:rPr>
          <w:rFonts w:hint="default" w:ascii="Times New Roman" w:hAnsi="Times New Roman" w:eastAsia="仿宋_GB2312" w:cs="仿宋_GB2312"/>
          <w:color w:val="000000"/>
          <w:sz w:val="32"/>
          <w:szCs w:val="32"/>
          <w:lang w:val="en-US"/>
        </w:rPr>
        <w:t>2.</w:t>
      </w:r>
      <w:r>
        <w:rPr>
          <w:rFonts w:hint="eastAsia" w:ascii="Times New Roman" w:eastAsia="仿宋_GB2312" w:cs="仿宋_GB2312"/>
          <w:color w:val="000000"/>
          <w:sz w:val="32"/>
          <w:szCs w:val="32"/>
          <w:lang w:eastAsia="zh-CN"/>
        </w:rPr>
        <w:t>申请人委托他人办理的，应提供授权委托书以及代理人的身份证明文件；</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（二）个性材料</w:t>
      </w:r>
    </w:p>
    <w:p>
      <w:pPr>
        <w:pStyle w:val="8"/>
        <w:widowControl/>
        <w:spacing w:line="560" w:lineRule="exact"/>
        <w:ind w:left="0" w:firstLine="640"/>
        <w:rPr>
          <w:rFonts w:hint="default" w:ascii="Times New Roman" w:hAnsi="Times New Roman" w:eastAsia="仿宋_GB2312" w:cs="仿宋_GB2312"/>
          <w:color w:val="000000"/>
          <w:sz w:val="32"/>
          <w:szCs w:val="32"/>
          <w:lang w:val="en-US"/>
        </w:rPr>
      </w:pPr>
      <w:r>
        <w:rPr>
          <w:rFonts w:hint="eastAsia" w:ascii="Times New Roman" w:eastAsia="仿宋_GB2312" w:cs="仿宋_GB2312"/>
          <w:color w:val="000000"/>
          <w:sz w:val="32"/>
          <w:szCs w:val="32"/>
          <w:lang w:eastAsia="zh-CN"/>
        </w:rPr>
        <w:t>申请人还应提供以下个性材料：</w:t>
      </w:r>
    </w:p>
    <w:p>
      <w:pPr>
        <w:pStyle w:val="8"/>
        <w:widowControl/>
        <w:spacing w:line="560" w:lineRule="exact"/>
        <w:ind w:left="0" w:firstLine="640"/>
        <w:rPr>
          <w:rFonts w:hint="default" w:ascii="Times New Roman" w:hAnsi="Times New Roman" w:eastAsia="仿宋_GB2312" w:cs="仿宋_GB2312"/>
          <w:color w:val="000000"/>
          <w:sz w:val="32"/>
          <w:szCs w:val="32"/>
          <w:lang w:val="en-US"/>
        </w:rPr>
      </w:pPr>
      <w:r>
        <w:rPr>
          <w:rFonts w:hint="default" w:ascii="Times New Roman" w:hAnsi="Times New Roman" w:eastAsia="仿宋_GB2312" w:cs="仿宋_GB2312"/>
          <w:color w:val="000000"/>
          <w:sz w:val="32"/>
          <w:szCs w:val="32"/>
          <w:lang w:val="en-US"/>
        </w:rPr>
        <w:t>1.</w:t>
      </w:r>
      <w:r>
        <w:rPr>
          <w:rFonts w:hint="eastAsia" w:ascii="Times New Roman" w:eastAsia="仿宋_GB2312" w:cs="仿宋_GB2312"/>
          <w:color w:val="000000"/>
          <w:sz w:val="32"/>
          <w:szCs w:val="32"/>
          <w:lang w:eastAsia="zh-CN"/>
        </w:rPr>
        <w:t>出版物零售业务许可</w:t>
      </w:r>
    </w:p>
    <w:p>
      <w:pPr>
        <w:pStyle w:val="8"/>
        <w:widowControl/>
        <w:spacing w:line="560" w:lineRule="exact"/>
        <w:ind w:left="0" w:firstLine="640"/>
        <w:rPr>
          <w:rFonts w:hint="default" w:ascii="Times New Roman" w:hAnsi="Times New Roman" w:eastAsia="仿宋_GB2312" w:cs="仿宋_GB2312"/>
          <w:color w:val="000000"/>
          <w:sz w:val="32"/>
          <w:szCs w:val="32"/>
          <w:lang w:val="en-US"/>
        </w:rPr>
      </w:pPr>
      <w:r>
        <w:rPr>
          <w:rFonts w:hint="eastAsia" w:asci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rPr>
        <w:t>1</w:t>
      </w:r>
      <w:r>
        <w:rPr>
          <w:rFonts w:hint="eastAsia" w:ascii="Times New Roman" w:eastAsia="仿宋_GB2312" w:cs="仿宋_GB2312"/>
          <w:color w:val="000000"/>
          <w:sz w:val="32"/>
          <w:szCs w:val="32"/>
          <w:lang w:eastAsia="zh-CN"/>
        </w:rPr>
        <w:t>）营业执照正副本复印件；</w:t>
      </w:r>
    </w:p>
    <w:p>
      <w:pPr>
        <w:pStyle w:val="8"/>
        <w:widowControl/>
        <w:spacing w:line="560" w:lineRule="exact"/>
        <w:ind w:left="0" w:firstLine="640"/>
        <w:rPr>
          <w:rFonts w:hint="default" w:ascii="Times New Roman" w:hAnsi="Times New Roman" w:eastAsia="仿宋_GB2312" w:cs="仿宋_GB2312"/>
          <w:color w:val="000000"/>
          <w:sz w:val="32"/>
          <w:szCs w:val="32"/>
          <w:lang w:val="en-US"/>
        </w:rPr>
      </w:pPr>
      <w:r>
        <w:rPr>
          <w:rFonts w:hint="eastAsia" w:asci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rPr>
        <w:t>2</w:t>
      </w:r>
      <w:r>
        <w:rPr>
          <w:rFonts w:hint="eastAsia" w:ascii="Times New Roman" w:eastAsia="仿宋_GB2312" w:cs="仿宋_GB2312"/>
          <w:color w:val="000000"/>
          <w:sz w:val="32"/>
          <w:szCs w:val="32"/>
          <w:lang w:eastAsia="zh-CN"/>
        </w:rPr>
        <w:t>）经营场所的使用权证明（房产证或租赁合同）；</w:t>
      </w:r>
    </w:p>
    <w:p>
      <w:pPr>
        <w:pStyle w:val="8"/>
        <w:widowControl/>
        <w:spacing w:line="560" w:lineRule="exact"/>
        <w:ind w:left="0" w:firstLine="640"/>
        <w:rPr>
          <w:rFonts w:hint="default" w:ascii="Times New Roman" w:hAnsi="Times New Roman" w:eastAsia="仿宋_GB2312" w:cs="仿宋_GB2312"/>
          <w:color w:val="000000"/>
          <w:sz w:val="32"/>
          <w:szCs w:val="32"/>
          <w:lang w:val="en-US"/>
        </w:rPr>
      </w:pPr>
      <w:r>
        <w:rPr>
          <w:rFonts w:hint="eastAsia" w:asci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rPr>
        <w:t>3</w:t>
      </w:r>
      <w:r>
        <w:rPr>
          <w:rFonts w:hint="eastAsia" w:ascii="Times New Roman" w:eastAsia="仿宋_GB2312" w:cs="仿宋_GB2312"/>
          <w:color w:val="000000"/>
          <w:sz w:val="32"/>
          <w:szCs w:val="32"/>
          <w:lang w:eastAsia="zh-CN"/>
        </w:rPr>
        <w:t>）身份证复印件（原件现场核验）。</w:t>
      </w:r>
    </w:p>
    <w:p>
      <w:pPr>
        <w:pStyle w:val="8"/>
        <w:widowControl/>
        <w:spacing w:line="560" w:lineRule="exact"/>
        <w:ind w:left="0" w:firstLine="640"/>
        <w:rPr>
          <w:rFonts w:hint="default" w:ascii="Times New Roman" w:hAnsi="Times New Roman" w:eastAsia="仿宋_GB2312" w:cs="仿宋_GB2312"/>
          <w:color w:val="000000"/>
          <w:sz w:val="32"/>
          <w:szCs w:val="32"/>
          <w:lang w:val="en-US"/>
        </w:rPr>
      </w:pPr>
      <w:r>
        <w:rPr>
          <w:rFonts w:hint="default" w:ascii="Times New Roman" w:hAnsi="Times New Roman" w:eastAsia="仿宋_GB2312" w:cs="仿宋_GB2312"/>
          <w:color w:val="000000"/>
          <w:sz w:val="32"/>
          <w:szCs w:val="32"/>
          <w:lang w:val="en-US"/>
        </w:rPr>
        <w:t>2.</w:t>
      </w:r>
      <w:r>
        <w:rPr>
          <w:rFonts w:hint="eastAsia" w:ascii="Times New Roman" w:eastAsia="仿宋_GB2312" w:cs="仿宋_GB2312"/>
          <w:color w:val="000000"/>
          <w:sz w:val="32"/>
          <w:szCs w:val="32"/>
          <w:lang w:eastAsia="zh-CN"/>
        </w:rPr>
        <w:t>出版物零售企业分支机构备案</w:t>
      </w:r>
    </w:p>
    <w:p>
      <w:pPr>
        <w:pStyle w:val="8"/>
        <w:widowControl/>
        <w:spacing w:line="560" w:lineRule="exact"/>
        <w:ind w:left="0" w:firstLine="640"/>
        <w:rPr>
          <w:rFonts w:hint="default" w:ascii="Times New Roman" w:hAnsi="Times New Roman" w:eastAsia="仿宋_GB2312" w:cs="仿宋_GB2312"/>
          <w:color w:val="000000"/>
          <w:sz w:val="32"/>
          <w:szCs w:val="32"/>
          <w:lang w:val="en-US"/>
        </w:rPr>
      </w:pPr>
      <w:r>
        <w:rPr>
          <w:rFonts w:hint="eastAsia" w:asci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rPr>
        <w:t>1</w:t>
      </w:r>
      <w:r>
        <w:rPr>
          <w:rFonts w:hint="eastAsia" w:ascii="Times New Roman" w:eastAsia="仿宋_GB2312" w:cs="仿宋_GB2312"/>
          <w:color w:val="000000"/>
          <w:sz w:val="32"/>
          <w:szCs w:val="32"/>
          <w:lang w:eastAsia="zh-CN"/>
        </w:rPr>
        <w:t>）出版物经营许可证正副本复印件及分支机构营业执照正副本复印件；</w:t>
      </w:r>
    </w:p>
    <w:p>
      <w:pPr>
        <w:pStyle w:val="8"/>
        <w:widowControl/>
        <w:spacing w:line="560" w:lineRule="exact"/>
        <w:ind w:left="0" w:firstLine="640"/>
        <w:rPr>
          <w:rFonts w:hint="default" w:ascii="Times New Roman" w:hAnsi="Times New Roman" w:eastAsia="仿宋_GB2312" w:cs="仿宋_GB2312"/>
          <w:color w:val="000000"/>
          <w:sz w:val="32"/>
          <w:szCs w:val="32"/>
          <w:lang w:val="en-US"/>
        </w:rPr>
      </w:pPr>
      <w:r>
        <w:rPr>
          <w:rFonts w:hint="eastAsia" w:asci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rPr>
        <w:t>2</w:t>
      </w:r>
      <w:r>
        <w:rPr>
          <w:rFonts w:hint="eastAsia" w:ascii="Times New Roman" w:eastAsia="仿宋_GB2312" w:cs="仿宋_GB2312"/>
          <w:color w:val="000000"/>
          <w:sz w:val="32"/>
          <w:szCs w:val="32"/>
          <w:lang w:eastAsia="zh-CN"/>
        </w:rPr>
        <w:t>）单位基本情况；</w:t>
      </w:r>
    </w:p>
    <w:p>
      <w:pPr>
        <w:pStyle w:val="8"/>
        <w:widowControl/>
        <w:spacing w:line="560" w:lineRule="exact"/>
        <w:ind w:left="0" w:firstLine="640"/>
        <w:rPr>
          <w:rFonts w:hint="default" w:ascii="Times New Roman" w:hAnsi="Times New Roman" w:eastAsia="仿宋_GB2312" w:cs="仿宋_GB2312"/>
          <w:color w:val="000000"/>
          <w:sz w:val="32"/>
          <w:szCs w:val="32"/>
          <w:lang w:val="en-US"/>
        </w:rPr>
      </w:pPr>
      <w:r>
        <w:rPr>
          <w:rFonts w:hint="eastAsia" w:asci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rPr>
        <w:t>3</w:t>
      </w:r>
      <w:r>
        <w:rPr>
          <w:rFonts w:hint="eastAsia" w:ascii="Times New Roman" w:eastAsia="仿宋_GB2312" w:cs="仿宋_GB2312"/>
          <w:color w:val="000000"/>
          <w:sz w:val="32"/>
          <w:szCs w:val="32"/>
          <w:lang w:eastAsia="zh-CN"/>
        </w:rPr>
        <w:t>）分支机构经营场所、经营范围等情况材料；</w:t>
      </w:r>
    </w:p>
    <w:p>
      <w:pPr>
        <w:pStyle w:val="8"/>
        <w:widowControl/>
        <w:spacing w:line="560" w:lineRule="exact"/>
        <w:ind w:left="0" w:firstLine="640"/>
        <w:rPr>
          <w:rFonts w:hint="default" w:ascii="Times New Roman" w:hAnsi="Times New Roman" w:eastAsia="仿宋_GB2312" w:cs="仿宋_GB2312"/>
          <w:color w:val="000000"/>
          <w:sz w:val="32"/>
          <w:szCs w:val="32"/>
          <w:lang w:val="en-US"/>
        </w:rPr>
      </w:pPr>
      <w:r>
        <w:rPr>
          <w:rFonts w:hint="eastAsia" w:asci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rPr>
        <w:t>4</w:t>
      </w:r>
      <w:r>
        <w:rPr>
          <w:rFonts w:hint="eastAsia" w:ascii="Times New Roman" w:eastAsia="仿宋_GB2312" w:cs="仿宋_GB2312"/>
          <w:color w:val="000000"/>
          <w:sz w:val="32"/>
          <w:szCs w:val="32"/>
          <w:lang w:eastAsia="zh-CN"/>
        </w:rPr>
        <w:t>）分支机构负责人身份证复印件（原件现场核验）。</w:t>
      </w:r>
    </w:p>
    <w:p>
      <w:pPr>
        <w:pStyle w:val="8"/>
        <w:widowControl/>
        <w:spacing w:line="560" w:lineRule="exact"/>
        <w:ind w:left="0" w:firstLine="640"/>
        <w:rPr>
          <w:rFonts w:hint="default" w:ascii="Times New Roman" w:hAnsi="Times New Roman" w:eastAsia="仿宋_GB2312" w:cs="仿宋_GB2312"/>
          <w:color w:val="000000"/>
          <w:sz w:val="32"/>
          <w:szCs w:val="32"/>
          <w:lang w:val="en-US"/>
        </w:rPr>
      </w:pPr>
      <w:r>
        <w:rPr>
          <w:rFonts w:hint="default" w:ascii="Times New Roman" w:hAnsi="Times New Roman" w:eastAsia="仿宋_GB2312" w:cs="仿宋_GB2312"/>
          <w:color w:val="000000"/>
          <w:sz w:val="32"/>
          <w:szCs w:val="32"/>
          <w:lang w:val="en-US"/>
        </w:rPr>
        <w:t>3.</w:t>
      </w:r>
      <w:r>
        <w:rPr>
          <w:rFonts w:hint="eastAsia" w:ascii="Times New Roman" w:eastAsia="仿宋_GB2312" w:cs="仿宋_GB2312"/>
          <w:color w:val="000000"/>
          <w:sz w:val="32"/>
          <w:szCs w:val="32"/>
          <w:lang w:eastAsia="zh-CN"/>
        </w:rPr>
        <w:t>食品经营许可</w:t>
      </w:r>
    </w:p>
    <w:p>
      <w:pPr>
        <w:pStyle w:val="8"/>
        <w:widowControl/>
        <w:spacing w:line="560" w:lineRule="exact"/>
        <w:ind w:left="0" w:firstLine="640"/>
        <w:rPr>
          <w:rFonts w:hint="default" w:ascii="Times New Roman" w:hAnsi="Times New Roman" w:eastAsia="仿宋_GB2312" w:cs="仿宋_GB2312"/>
          <w:color w:val="000000"/>
          <w:sz w:val="32"/>
          <w:szCs w:val="32"/>
          <w:lang w:val="en-US"/>
        </w:rPr>
      </w:pPr>
      <w:r>
        <w:rPr>
          <w:rFonts w:hint="eastAsia" w:asci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rPr>
        <w:t>1</w:t>
      </w:r>
      <w:r>
        <w:rPr>
          <w:rFonts w:hint="eastAsia" w:ascii="Times New Roman" w:eastAsia="仿宋_GB2312" w:cs="仿宋_GB2312"/>
          <w:color w:val="000000"/>
          <w:sz w:val="32"/>
          <w:szCs w:val="32"/>
          <w:lang w:eastAsia="zh-CN"/>
        </w:rPr>
        <w:t>）《食品经营许可证》申请书；</w:t>
      </w:r>
    </w:p>
    <w:p>
      <w:pPr>
        <w:pStyle w:val="8"/>
        <w:widowControl/>
        <w:spacing w:line="560" w:lineRule="exact"/>
        <w:ind w:left="0" w:firstLine="640"/>
        <w:rPr>
          <w:rFonts w:hint="default" w:ascii="Times New Roman" w:hAnsi="Times New Roman" w:eastAsia="仿宋_GB2312" w:cs="仿宋_GB2312"/>
          <w:color w:val="000000"/>
          <w:sz w:val="32"/>
          <w:szCs w:val="32"/>
          <w:lang w:val="en-US"/>
        </w:rPr>
      </w:pPr>
      <w:r>
        <w:rPr>
          <w:rFonts w:hint="eastAsia" w:asci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rPr>
        <w:t>2</w:t>
      </w:r>
      <w:r>
        <w:rPr>
          <w:rFonts w:hint="eastAsia" w:ascii="Times New Roman" w:eastAsia="仿宋_GB2312" w:cs="仿宋_GB2312"/>
          <w:color w:val="000000"/>
          <w:sz w:val="32"/>
          <w:szCs w:val="32"/>
          <w:lang w:eastAsia="zh-CN"/>
        </w:rPr>
        <w:t>）主体资格证明文件（营业执照除外）复印件，也可以电子核验的方式取代；</w:t>
      </w:r>
    </w:p>
    <w:p>
      <w:pPr>
        <w:pStyle w:val="8"/>
        <w:widowControl/>
        <w:spacing w:line="560" w:lineRule="exact"/>
        <w:ind w:left="0" w:firstLine="640"/>
        <w:rPr>
          <w:rFonts w:hint="default" w:ascii="Times New Roman" w:hAnsi="Times New Roman" w:eastAsia="仿宋_GB2312" w:cs="仿宋_GB2312"/>
          <w:color w:val="000000"/>
          <w:sz w:val="32"/>
          <w:szCs w:val="32"/>
          <w:lang w:val="en-US"/>
        </w:rPr>
      </w:pPr>
      <w:r>
        <w:rPr>
          <w:rFonts w:hint="eastAsia" w:asci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rPr>
        <w:t>3</w:t>
      </w:r>
      <w:r>
        <w:rPr>
          <w:rFonts w:hint="eastAsia" w:ascii="Times New Roman" w:eastAsia="仿宋_GB2312" w:cs="仿宋_GB2312"/>
          <w:color w:val="000000"/>
          <w:sz w:val="32"/>
          <w:szCs w:val="32"/>
          <w:lang w:eastAsia="zh-CN"/>
        </w:rPr>
        <w:t>）与食品经营相适应的主要设备设施布局、操作流程等文件；</w:t>
      </w:r>
    </w:p>
    <w:p>
      <w:pPr>
        <w:pStyle w:val="8"/>
        <w:widowControl/>
        <w:spacing w:line="560" w:lineRule="exact"/>
        <w:ind w:left="0" w:firstLine="640"/>
        <w:rPr>
          <w:rFonts w:hint="default" w:ascii="Times New Roman" w:hAnsi="Times New Roman" w:eastAsia="仿宋_GB2312" w:cs="仿宋_GB2312"/>
          <w:color w:val="000000"/>
          <w:sz w:val="32"/>
          <w:szCs w:val="32"/>
          <w:lang w:val="en-US"/>
        </w:rPr>
      </w:pPr>
      <w:r>
        <w:rPr>
          <w:rFonts w:hint="eastAsia" w:asci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rPr>
        <w:t>4</w:t>
      </w:r>
      <w:r>
        <w:rPr>
          <w:rFonts w:hint="eastAsia" w:ascii="Times New Roman" w:eastAsia="仿宋_GB2312" w:cs="仿宋_GB2312"/>
          <w:color w:val="000000"/>
          <w:sz w:val="32"/>
          <w:szCs w:val="32"/>
          <w:lang w:eastAsia="zh-CN"/>
        </w:rPr>
        <w:t>）食品安全自查、从业人员健康管理、进货查验记录、食品安全事故处置等保证食品安全的规章制度；</w:t>
      </w:r>
    </w:p>
    <w:p>
      <w:pPr>
        <w:pStyle w:val="8"/>
        <w:widowControl/>
        <w:spacing w:line="560" w:lineRule="exact"/>
        <w:ind w:left="0" w:firstLine="640"/>
        <w:rPr>
          <w:rFonts w:hint="default" w:ascii="Times New Roman" w:hAnsi="Times New Roman" w:eastAsia="仿宋_GB2312" w:cs="仿宋_GB2312"/>
          <w:kern w:val="2"/>
          <w:sz w:val="32"/>
          <w:szCs w:val="32"/>
          <w:lang w:val="en-US"/>
        </w:rPr>
      </w:pPr>
      <w:r>
        <w:rPr>
          <w:rFonts w:hint="eastAsia" w:ascii="Times New Roman" w:eastAsia="仿宋_GB2312" w:cs="仿宋_GB2312"/>
          <w:color w:val="000000"/>
          <w:sz w:val="32"/>
          <w:szCs w:val="32"/>
          <w:lang w:eastAsia="zh-CN"/>
        </w:rPr>
        <w:t>（</w:t>
      </w:r>
      <w:r>
        <w:rPr>
          <w:rFonts w:hint="default" w:ascii="Times New Roman" w:hAnsi="Times New Roman" w:eastAsia="仿宋_GB2312" w:cs="仿宋_GB2312"/>
          <w:color w:val="000000"/>
          <w:sz w:val="32"/>
          <w:szCs w:val="32"/>
          <w:lang w:val="en-US"/>
        </w:rPr>
        <w:t>5</w:t>
      </w:r>
      <w:r>
        <w:rPr>
          <w:rFonts w:hint="eastAsia" w:ascii="Times New Roman" w:eastAsia="仿宋_GB2312" w:cs="仿宋_GB2312"/>
          <w:color w:val="000000"/>
          <w:sz w:val="32"/>
          <w:szCs w:val="32"/>
          <w:lang w:eastAsia="zh-CN"/>
        </w:rPr>
        <w:t>）利用自动售货设备从事食品销售的，申请人</w:t>
      </w:r>
      <w:r>
        <w:rPr>
          <w:rFonts w:hint="eastAsia" w:ascii="Times New Roman" w:eastAsia="仿宋_GB2312" w:cs="仿宋_GB2312"/>
          <w:kern w:val="2"/>
          <w:sz w:val="32"/>
          <w:szCs w:val="32"/>
          <w:lang w:eastAsia="zh-CN"/>
        </w:rPr>
        <w:t>还应当提交自动售货设备的产品合格证明、具体放置地点，经营者名称、住所、联系方式、食品经营许可证的公示方法等材料。</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Cs/>
          <w:kern w:val="2"/>
          <w:sz w:val="32"/>
          <w:szCs w:val="32"/>
          <w:lang w:val="en-US" w:eastAsia="zh-CN" w:bidi="ar"/>
        </w:rPr>
        <w:t>4.</w:t>
      </w:r>
      <w:r>
        <w:rPr>
          <w:rFonts w:hint="eastAsia" w:ascii="Times New Roman" w:hAnsi="Times New Roman" w:eastAsia="仿宋_GB2312" w:cs="仿宋_GB2312"/>
          <w:bCs/>
          <w:kern w:val="2"/>
          <w:sz w:val="32"/>
          <w:szCs w:val="32"/>
          <w:lang w:val="en-US" w:eastAsia="zh-CN" w:bidi="ar"/>
        </w:rPr>
        <w:t>公共场所卫生许可</w:t>
      </w:r>
    </w:p>
    <w:p>
      <w:pPr>
        <w:pStyle w:val="8"/>
        <w:widowControl/>
        <w:spacing w:line="560" w:lineRule="exact"/>
        <w:ind w:left="0" w:firstLine="640"/>
        <w:rPr>
          <w:rFonts w:hint="default" w:ascii="Times New Roman" w:hAnsi="Times New Roman" w:eastAsia="仿宋_GB2312" w:cs="Times New Roman"/>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Times New Roman"/>
          <w:kern w:val="2"/>
          <w:sz w:val="32"/>
          <w:szCs w:val="32"/>
          <w:lang w:val="en-US"/>
        </w:rPr>
        <w:t>1</w:t>
      </w:r>
      <w:r>
        <w:rPr>
          <w:rFonts w:hint="eastAsia" w:ascii="Times New Roman" w:eastAsia="仿宋_GB2312" w:cs="仿宋_GB2312"/>
          <w:kern w:val="2"/>
          <w:sz w:val="32"/>
          <w:szCs w:val="32"/>
          <w:lang w:eastAsia="zh-CN"/>
        </w:rPr>
        <w:t>）法定代表人（或拟定的法定代表人）或者负责人或业主身份证明材料；非本人办理的需提交委托书及受委托人身份证明材料；营业执照复印件或工商行政管理部门出具的企业名称预先核准通知书；</w:t>
      </w:r>
    </w:p>
    <w:p>
      <w:pPr>
        <w:pStyle w:val="8"/>
        <w:widowControl/>
        <w:spacing w:line="560" w:lineRule="exact"/>
        <w:ind w:left="0" w:firstLine="640"/>
        <w:rPr>
          <w:rFonts w:hint="default" w:ascii="Times New Roman" w:hAnsi="Times New Roman" w:eastAsia="仿宋_GB2312" w:cs="Times New Roman"/>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Times New Roman"/>
          <w:kern w:val="2"/>
          <w:sz w:val="32"/>
          <w:szCs w:val="32"/>
          <w:lang w:val="en-US"/>
        </w:rPr>
        <w:t>2</w:t>
      </w:r>
      <w:r>
        <w:rPr>
          <w:rFonts w:hint="eastAsia" w:ascii="Times New Roman" w:eastAsia="仿宋_GB2312" w:cs="仿宋_GB2312"/>
          <w:kern w:val="2"/>
          <w:sz w:val="32"/>
          <w:szCs w:val="32"/>
          <w:lang w:eastAsia="zh-CN"/>
        </w:rPr>
        <w:t>）公共场所地址方位示意图、平面图和卫生设施平面布局图；</w:t>
      </w:r>
    </w:p>
    <w:p>
      <w:pPr>
        <w:pStyle w:val="8"/>
        <w:widowControl/>
        <w:spacing w:line="560" w:lineRule="exact"/>
        <w:ind w:left="0" w:firstLine="640"/>
        <w:rPr>
          <w:rFonts w:hint="default" w:ascii="Times New Roman" w:hAnsi="Times New Roman" w:eastAsia="仿宋_GB2312" w:cs="Times New Roman"/>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Times New Roman"/>
          <w:kern w:val="2"/>
          <w:sz w:val="32"/>
          <w:szCs w:val="32"/>
          <w:lang w:val="en-US"/>
        </w:rPr>
        <w:t>3</w:t>
      </w:r>
      <w:r>
        <w:rPr>
          <w:rFonts w:hint="eastAsia" w:ascii="Times New Roman" w:eastAsia="仿宋_GB2312" w:cs="仿宋_GB2312"/>
          <w:kern w:val="2"/>
          <w:sz w:val="32"/>
          <w:szCs w:val="32"/>
          <w:lang w:eastAsia="zh-CN"/>
        </w:rPr>
        <w:t>）卫生管理制度及清单、卫生管理组织结构图、专兼职公共场所卫生管理人员清单；</w:t>
      </w:r>
    </w:p>
    <w:p>
      <w:pPr>
        <w:pStyle w:val="8"/>
        <w:widowControl/>
        <w:spacing w:line="560" w:lineRule="exact"/>
        <w:ind w:left="0" w:firstLine="640"/>
        <w:rPr>
          <w:rFonts w:hint="default" w:ascii="Times New Roman" w:hAnsi="Times New Roman" w:eastAsia="仿宋_GB2312" w:cs="Times New Roman"/>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Times New Roman"/>
          <w:kern w:val="2"/>
          <w:sz w:val="32"/>
          <w:szCs w:val="32"/>
          <w:lang w:val="en-US"/>
        </w:rPr>
        <w:t>4</w:t>
      </w:r>
      <w:r>
        <w:rPr>
          <w:rFonts w:hint="eastAsia" w:ascii="Times New Roman" w:eastAsia="仿宋_GB2312" w:cs="仿宋_GB2312"/>
          <w:kern w:val="2"/>
          <w:sz w:val="32"/>
          <w:szCs w:val="32"/>
          <w:lang w:eastAsia="zh-CN"/>
        </w:rPr>
        <w:t>）从业人员健康证、培训合格证复印件；</w:t>
      </w:r>
    </w:p>
    <w:p>
      <w:pPr>
        <w:pStyle w:val="8"/>
        <w:widowControl/>
        <w:spacing w:line="560" w:lineRule="exact"/>
        <w:ind w:left="0" w:firstLine="640"/>
        <w:rPr>
          <w:rFonts w:hint="default" w:ascii="Times New Roman" w:hAnsi="Times New Roman" w:eastAsia="仿宋_GB2312" w:cs="Times New Roman"/>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Times New Roman"/>
          <w:kern w:val="2"/>
          <w:sz w:val="32"/>
          <w:szCs w:val="32"/>
          <w:lang w:val="en-US"/>
        </w:rPr>
        <w:t>5</w:t>
      </w:r>
      <w:r>
        <w:rPr>
          <w:rFonts w:hint="eastAsia" w:ascii="Times New Roman" w:eastAsia="仿宋_GB2312" w:cs="仿宋_GB2312"/>
          <w:kern w:val="2"/>
          <w:sz w:val="32"/>
          <w:szCs w:val="32"/>
          <w:lang w:eastAsia="zh-CN"/>
        </w:rPr>
        <w:t>）经营场所合法使用证明；</w:t>
      </w:r>
    </w:p>
    <w:p>
      <w:pPr>
        <w:pStyle w:val="8"/>
        <w:widowControl/>
        <w:spacing w:line="560" w:lineRule="exact"/>
        <w:ind w:left="0" w:firstLine="640"/>
        <w:rPr>
          <w:rFonts w:hint="default" w:ascii="Times New Roman" w:hAnsi="Times New Roman" w:eastAsia="仿宋_GB2312" w:cs="Times New Roman"/>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Times New Roman"/>
          <w:kern w:val="2"/>
          <w:sz w:val="32"/>
          <w:szCs w:val="32"/>
          <w:lang w:val="en-US"/>
        </w:rPr>
        <w:t>6</w:t>
      </w:r>
      <w:r>
        <w:rPr>
          <w:rFonts w:hint="eastAsia" w:ascii="Times New Roman" w:eastAsia="仿宋_GB2312" w:cs="仿宋_GB2312"/>
          <w:kern w:val="2"/>
          <w:sz w:val="32"/>
          <w:szCs w:val="32"/>
          <w:lang w:eastAsia="zh-CN"/>
        </w:rPr>
        <w:t>）新建、改建、扩建工程《建设项目竣工卫生验收认可书》</w:t>
      </w:r>
      <w:r>
        <w:rPr>
          <w:rFonts w:hint="default" w:ascii="Times New Roman" w:hAnsi="Times New Roman" w:eastAsia="仿宋_GB2312" w:cs="Times New Roman"/>
          <w:kern w:val="2"/>
          <w:sz w:val="32"/>
          <w:szCs w:val="32"/>
          <w:lang w:val="en-US"/>
        </w:rPr>
        <w:t>;</w:t>
      </w:r>
    </w:p>
    <w:p>
      <w:pPr>
        <w:pStyle w:val="8"/>
        <w:widowControl/>
        <w:spacing w:line="560" w:lineRule="exact"/>
        <w:ind w:left="0" w:firstLine="640"/>
        <w:rPr>
          <w:rFonts w:hint="default" w:ascii="Times New Roman" w:hAnsi="Times New Roman" w:eastAsia="仿宋_GB2312" w:cs="Times New Roman"/>
          <w:kern w:val="2"/>
          <w:sz w:val="32"/>
          <w:szCs w:val="32"/>
          <w:lang w:val="en-US"/>
        </w:rPr>
      </w:pPr>
      <w:r>
        <w:rPr>
          <w:rFonts w:hint="eastAsia" w:ascii="Times New Roman" w:eastAsia="仿宋_GB2312" w:cs="仿宋_GB2312"/>
          <w:kern w:val="2"/>
          <w:sz w:val="32"/>
          <w:szCs w:val="32"/>
          <w:lang w:eastAsia="zh-CN"/>
        </w:rPr>
        <w:t>（</w:t>
      </w:r>
      <w:r>
        <w:rPr>
          <w:rFonts w:hint="default" w:ascii="Times New Roman" w:hAnsi="Times New Roman" w:eastAsia="仿宋_GB2312" w:cs="Times New Roman"/>
          <w:kern w:val="2"/>
          <w:sz w:val="32"/>
          <w:szCs w:val="32"/>
          <w:lang w:val="en-US"/>
        </w:rPr>
        <w:t>7</w:t>
      </w:r>
      <w:r>
        <w:rPr>
          <w:rFonts w:hint="eastAsia" w:ascii="Times New Roman" w:eastAsia="仿宋_GB2312" w:cs="仿宋_GB2312"/>
          <w:kern w:val="2"/>
          <w:sz w:val="32"/>
          <w:szCs w:val="32"/>
          <w:lang w:eastAsia="zh-CN"/>
        </w:rPr>
        <w:t>）提供卫生行政部门认定的检测机构出具的近期公共场所、公共用品的卫生检测或者评价合格报告原件（使用集中空调通风系统的，还应当提供集中空调通风系统卫生检测或者评价合格报告原件）。</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注：上述材料实现数据共享核验后，不再要求申请人提交。</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黑体" w:cs="Times New Roman"/>
          <w:sz w:val="32"/>
          <w:szCs w:val="32"/>
          <w:lang w:val="en-US"/>
        </w:rPr>
      </w:pPr>
      <w:r>
        <w:rPr>
          <w:rFonts w:hint="eastAsia" w:ascii="Times New Roman" w:hAnsi="Times New Roman" w:eastAsia="黑体" w:cs="黑体"/>
          <w:kern w:val="2"/>
          <w:sz w:val="32"/>
          <w:szCs w:val="32"/>
          <w:lang w:val="en-US" w:eastAsia="zh-CN" w:bidi="ar"/>
        </w:rPr>
        <w:t>五、业务流程</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（一）申请</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申请人可以在广西数字政务一体化平台、广西政务</w:t>
      </w:r>
      <w:r>
        <w:rPr>
          <w:rFonts w:hint="default" w:ascii="Times New Roman" w:hAnsi="Times New Roman" w:eastAsia="仿宋_GB2312" w:cs="Times New Roman"/>
          <w:kern w:val="2"/>
          <w:sz w:val="32"/>
          <w:szCs w:val="32"/>
          <w:lang w:val="en-US" w:eastAsia="zh-CN" w:bidi="ar"/>
        </w:rPr>
        <w:t>APP</w:t>
      </w:r>
      <w:r>
        <w:rPr>
          <w:rFonts w:hint="eastAsia" w:ascii="Times New Roman" w:hAnsi="Times New Roman" w:eastAsia="仿宋_GB2312" w:cs="仿宋_GB2312"/>
          <w:kern w:val="2"/>
          <w:sz w:val="32"/>
          <w:szCs w:val="32"/>
          <w:lang w:val="en-US" w:eastAsia="zh-CN" w:bidi="ar"/>
        </w:rPr>
        <w:t>等平台在线提交开办书店</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申请表及申请材料。或者到政务服务大厅</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一窗受理”综合窗口现场申请，提交开办电影院</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申请表及申请材料。</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（二）受理</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一窗受理</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综合窗口在获取申请材料后，对申请材料受理，对符合受理条件且材料齐全的，出具受理通知书，将相关材料分类推送至各部门；对符合受理条件但材料不齐全的，一次性告知申请人补正材料或根据申请人意愿采取容缺受理、承诺审批；对不符合受理条件的，出具不予受理通知书并告知原因。</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（三）办理</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b/>
          <w:sz w:val="32"/>
          <w:szCs w:val="32"/>
          <w:lang w:val="en-US" w:bidi="ar"/>
        </w:rPr>
      </w:pPr>
      <w:r>
        <w:rPr>
          <w:rFonts w:hint="default" w:ascii="Times New Roman" w:hAnsi="Times New Roman" w:eastAsia="仿宋_GB2312" w:cs="仿宋_GB2312"/>
          <w:b/>
          <w:kern w:val="2"/>
          <w:sz w:val="32"/>
          <w:szCs w:val="32"/>
          <w:lang w:val="en-US" w:eastAsia="zh-CN" w:bidi="ar"/>
        </w:rPr>
        <w:t>1.</w:t>
      </w:r>
      <w:r>
        <w:rPr>
          <w:rFonts w:hint="eastAsia" w:ascii="Times New Roman" w:hAnsi="Times New Roman" w:eastAsia="仿宋_GB2312" w:cs="仿宋_GB2312"/>
          <w:b/>
          <w:kern w:val="2"/>
          <w:sz w:val="32"/>
          <w:szCs w:val="32"/>
          <w:lang w:val="en-US" w:eastAsia="zh-CN" w:bidi="ar"/>
        </w:rPr>
        <w:t>出版物零售业务经营许可及分支机构备案</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仿宋_GB2312"/>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）新闻出版部门对推送的材料进行查收并在</w:t>
      </w:r>
      <w:r>
        <w:rPr>
          <w:rFonts w:hint="default" w:ascii="Times New Roman" w:hAnsi="Times New Roman" w:eastAsia="仿宋_GB2312" w:cs="仿宋_GB2312"/>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个工作日内完成出版物零售企业经营许可审批以及出版物发行分支机构备案，出具《出版物经营许可证》《出版物发行分支机构备案回执》。</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仿宋_GB2312"/>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）通过广西数字政务一体化平台、广西政务</w:t>
      </w:r>
      <w:r>
        <w:rPr>
          <w:rFonts w:hint="default" w:ascii="Times New Roman" w:hAnsi="Times New Roman" w:eastAsia="仿宋_GB2312" w:cs="仿宋_GB2312"/>
          <w:kern w:val="2"/>
          <w:sz w:val="32"/>
          <w:szCs w:val="32"/>
          <w:lang w:val="en-US" w:eastAsia="zh-CN" w:bidi="ar"/>
        </w:rPr>
        <w:t>APP</w:t>
      </w:r>
      <w:r>
        <w:rPr>
          <w:rFonts w:hint="eastAsia" w:ascii="Times New Roman" w:hAnsi="Times New Roman" w:eastAsia="仿宋_GB2312" w:cs="仿宋_GB2312"/>
          <w:kern w:val="2"/>
          <w:sz w:val="32"/>
          <w:szCs w:val="32"/>
          <w:lang w:val="en-US" w:eastAsia="zh-CN" w:bidi="ar"/>
        </w:rPr>
        <w:t>等平台向申请人推送出版物零售业务经营许可受理办结进度，包括未办结、已办结等状态。</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）完成出版物零售业务经营许可审批后，应将《出版物经营许可证》《出版物发行分支机构备案回执》送达至申请人。</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b/>
          <w:sz w:val="32"/>
          <w:szCs w:val="32"/>
          <w:lang w:val="en-US" w:bidi="ar"/>
        </w:rPr>
      </w:pPr>
      <w:r>
        <w:rPr>
          <w:rFonts w:hint="default" w:ascii="Times New Roman" w:hAnsi="Times New Roman" w:eastAsia="仿宋_GB2312" w:cs="仿宋_GB2312"/>
          <w:b/>
          <w:kern w:val="2"/>
          <w:sz w:val="32"/>
          <w:szCs w:val="32"/>
          <w:lang w:val="en-US" w:eastAsia="zh-CN" w:bidi="ar"/>
        </w:rPr>
        <w:t>2.</w:t>
      </w:r>
      <w:r>
        <w:rPr>
          <w:rFonts w:hint="eastAsia" w:ascii="Times New Roman" w:hAnsi="Times New Roman" w:eastAsia="仿宋_GB2312" w:cs="仿宋_GB2312"/>
          <w:b/>
          <w:kern w:val="2"/>
          <w:sz w:val="32"/>
          <w:szCs w:val="32"/>
          <w:lang w:val="en-US" w:eastAsia="zh-CN" w:bidi="ar"/>
        </w:rPr>
        <w:t>食品经营许可</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仿宋_GB2312"/>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）市场监管部门对推送的材料进行查收并在</w:t>
      </w:r>
      <w:r>
        <w:rPr>
          <w:rFonts w:hint="default" w:ascii="Times New Roman" w:hAnsi="Times New Roman" w:eastAsia="仿宋_GB2312" w:cs="仿宋_GB2312"/>
          <w:kern w:val="2"/>
          <w:sz w:val="32"/>
          <w:szCs w:val="32"/>
          <w:lang w:val="en-US" w:eastAsia="zh-CN" w:bidi="ar"/>
        </w:rPr>
        <w:t>10</w:t>
      </w:r>
      <w:r>
        <w:rPr>
          <w:rFonts w:hint="eastAsia" w:ascii="Times New Roman" w:hAnsi="Times New Roman" w:eastAsia="仿宋_GB2312" w:cs="仿宋_GB2312"/>
          <w:kern w:val="2"/>
          <w:sz w:val="32"/>
          <w:szCs w:val="32"/>
          <w:lang w:val="en-US" w:eastAsia="zh-CN" w:bidi="ar"/>
        </w:rPr>
        <w:t>个工作日内完成食品经营许可审批，出具《食品经营许可证》。</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仿宋_GB2312"/>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）通过广西数字政务一体化平台、广西政务</w:t>
      </w:r>
      <w:r>
        <w:rPr>
          <w:rFonts w:hint="default" w:ascii="Times New Roman" w:hAnsi="Times New Roman" w:eastAsia="仿宋_GB2312" w:cs="仿宋_GB2312"/>
          <w:kern w:val="2"/>
          <w:sz w:val="32"/>
          <w:szCs w:val="32"/>
          <w:lang w:val="en-US" w:eastAsia="zh-CN" w:bidi="ar"/>
        </w:rPr>
        <w:t>APP</w:t>
      </w:r>
      <w:r>
        <w:rPr>
          <w:rFonts w:hint="eastAsia" w:ascii="Times New Roman" w:hAnsi="Times New Roman" w:eastAsia="仿宋_GB2312" w:cs="仿宋_GB2312"/>
          <w:kern w:val="2"/>
          <w:sz w:val="32"/>
          <w:szCs w:val="32"/>
          <w:lang w:val="en-US" w:eastAsia="zh-CN" w:bidi="ar"/>
        </w:rPr>
        <w:t>等平台向申请人推送食品经营许可受理办结进度，包括未办结、已办结等状态。</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仿宋_GB2312"/>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）完成食品经营许可审批后，应将《食品经营许可证》送达至申请人。</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b/>
          <w:sz w:val="32"/>
          <w:szCs w:val="32"/>
          <w:lang w:val="en-US" w:bidi="ar"/>
        </w:rPr>
      </w:pPr>
      <w:r>
        <w:rPr>
          <w:rFonts w:hint="default" w:ascii="Times New Roman" w:hAnsi="Times New Roman" w:eastAsia="仿宋_GB2312" w:cs="仿宋_GB2312"/>
          <w:b/>
          <w:kern w:val="2"/>
          <w:sz w:val="32"/>
          <w:szCs w:val="32"/>
          <w:lang w:val="en-US" w:eastAsia="zh-CN" w:bidi="ar"/>
        </w:rPr>
        <w:t>3.</w:t>
      </w:r>
      <w:r>
        <w:rPr>
          <w:rFonts w:hint="eastAsia" w:ascii="Times New Roman" w:hAnsi="Times New Roman" w:eastAsia="仿宋_GB2312" w:cs="仿宋_GB2312"/>
          <w:b/>
          <w:kern w:val="2"/>
          <w:sz w:val="32"/>
          <w:szCs w:val="32"/>
          <w:lang w:val="en-US" w:eastAsia="zh-CN" w:bidi="ar"/>
        </w:rPr>
        <w:t>公共场所卫生许可</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仿宋_GB2312"/>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）卫生行政部门对推送的材料进行查收并在</w:t>
      </w:r>
      <w:r>
        <w:rPr>
          <w:rFonts w:hint="default" w:ascii="Times New Roman" w:hAnsi="Times New Roman" w:eastAsia="仿宋_GB2312" w:cs="仿宋_GB2312"/>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个工作日内完成公共场所卫生许可审批，出具《公共场所卫生许可证》。</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仿宋_GB2312"/>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）通过广西数字政务一体化平台、广西政务</w:t>
      </w:r>
      <w:r>
        <w:rPr>
          <w:rFonts w:hint="default" w:ascii="Times New Roman" w:hAnsi="Times New Roman" w:eastAsia="仿宋_GB2312" w:cs="仿宋_GB2312"/>
          <w:kern w:val="2"/>
          <w:sz w:val="32"/>
          <w:szCs w:val="32"/>
          <w:lang w:val="en-US" w:eastAsia="zh-CN" w:bidi="ar"/>
        </w:rPr>
        <w:t>APP</w:t>
      </w:r>
      <w:r>
        <w:rPr>
          <w:rFonts w:hint="eastAsia" w:ascii="Times New Roman" w:hAnsi="Times New Roman" w:eastAsia="仿宋_GB2312" w:cs="仿宋_GB2312"/>
          <w:kern w:val="2"/>
          <w:sz w:val="32"/>
          <w:szCs w:val="32"/>
          <w:lang w:val="en-US" w:eastAsia="zh-CN" w:bidi="ar"/>
        </w:rPr>
        <w:t>等平台向申请人推送公共场所卫生许可受理办结进度，包括未办结、已办结等状态。</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仿宋_GB2312"/>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）完成公共场所卫生许可审批后，应将《公共场所卫生许可证》送达至申请人。</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（四）开办书店“全链通办”业务流程图见附录。</w:t>
      </w:r>
    </w:p>
    <w:p>
      <w:pPr>
        <w:keepNext w:val="0"/>
        <w:keepLines w:val="0"/>
        <w:widowControl w:val="0"/>
        <w:suppressLineNumbers w:val="0"/>
        <w:spacing w:before="0" w:beforeAutospacing="0" w:after="0" w:afterAutospacing="0" w:line="560" w:lineRule="exact"/>
        <w:ind w:left="0" w:right="0" w:firstLine="640"/>
        <w:jc w:val="both"/>
        <w:rPr>
          <w:rFonts w:hint="eastAsia" w:ascii="黑体" w:hAnsi="宋体" w:eastAsia="黑体" w:cs="黑体"/>
          <w:sz w:val="32"/>
          <w:szCs w:val="32"/>
          <w:lang w:val="en-US" w:bidi="ar"/>
        </w:rPr>
      </w:pPr>
      <w:r>
        <w:rPr>
          <w:rFonts w:hint="eastAsia" w:ascii="黑体" w:hAnsi="宋体" w:eastAsia="黑体" w:cs="黑体"/>
          <w:kern w:val="2"/>
          <w:sz w:val="32"/>
          <w:szCs w:val="32"/>
          <w:lang w:val="en-US" w:eastAsia="zh-CN" w:bidi="ar"/>
        </w:rPr>
        <w:t>六、办结时限</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开办书店</w:t>
      </w:r>
      <w:r>
        <w:rPr>
          <w:rFonts w:hint="default"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w:t>
      </w:r>
      <w:r>
        <w:rPr>
          <w:rFonts w:hint="default" w:ascii="Times New Roman"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承诺办结时限如下：</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default" w:ascii="Times New Roman" w:hAnsi="Times New Roman" w:eastAsia="仿宋_GB2312" w:cs="仿宋_GB2312"/>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出版物零售业务经营许可办结时限为</w:t>
      </w:r>
      <w:r>
        <w:rPr>
          <w:rFonts w:hint="default" w:ascii="Times New Roman" w:hAnsi="Times New Roman" w:eastAsia="仿宋_GB2312" w:cs="仿宋_GB2312"/>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个工作日；</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default" w:ascii="Times New Roman" w:hAnsi="Times New Roman" w:eastAsia="仿宋_GB2312" w:cs="仿宋_GB2312"/>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食品经营许可办结时限为</w:t>
      </w:r>
      <w:r>
        <w:rPr>
          <w:rFonts w:hint="default" w:ascii="Times New Roman" w:hAnsi="Times New Roman" w:eastAsia="仿宋_GB2312" w:cs="仿宋_GB2312"/>
          <w:kern w:val="2"/>
          <w:sz w:val="32"/>
          <w:szCs w:val="32"/>
          <w:lang w:val="en-US" w:eastAsia="zh-CN" w:bidi="ar"/>
        </w:rPr>
        <w:t>10</w:t>
      </w:r>
      <w:r>
        <w:rPr>
          <w:rFonts w:hint="eastAsia" w:ascii="Times New Roman" w:hAnsi="Times New Roman" w:eastAsia="仿宋_GB2312" w:cs="仿宋_GB2312"/>
          <w:kern w:val="2"/>
          <w:sz w:val="32"/>
          <w:szCs w:val="32"/>
          <w:lang w:val="en-US" w:eastAsia="zh-CN" w:bidi="ar"/>
        </w:rPr>
        <w:t>个工作日；</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公共场所卫生许可办结时限为</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工作日。</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黑体" w:cs="Times New Roman"/>
          <w:sz w:val="32"/>
          <w:szCs w:val="32"/>
          <w:lang w:val="en-US"/>
        </w:rPr>
      </w:pPr>
      <w:r>
        <w:rPr>
          <w:rFonts w:hint="eastAsia" w:ascii="Times New Roman" w:hAnsi="Times New Roman" w:eastAsia="黑体" w:cs="黑体"/>
          <w:kern w:val="2"/>
          <w:sz w:val="32"/>
          <w:szCs w:val="32"/>
          <w:lang w:val="en-US" w:eastAsia="zh-CN" w:bidi="ar"/>
        </w:rPr>
        <w:t>七、结果送达</w:t>
      </w:r>
    </w:p>
    <w:p>
      <w:pPr>
        <w:pStyle w:val="9"/>
        <w:widowControl/>
        <w:numPr>
          <w:ilvl w:val="0"/>
          <w:numId w:val="0"/>
        </w:numPr>
        <w:tabs>
          <w:tab w:val="clear" w:pos="0"/>
        </w:tabs>
        <w:spacing w:line="560" w:lineRule="exact"/>
        <w:ind w:left="0" w:firstLine="640" w:firstLineChars="200"/>
        <w:rPr>
          <w:rFonts w:hint="default" w:ascii="Times New Roman" w:hAnsi="Times New Roman" w:eastAsia="仿宋_GB2312" w:cs="Times New Roman"/>
          <w:kern w:val="2"/>
          <w:sz w:val="32"/>
          <w:szCs w:val="32"/>
          <w:lang w:val="en-US"/>
        </w:rPr>
      </w:pPr>
      <w:r>
        <w:rPr>
          <w:rFonts w:hint="eastAsia" w:ascii="Times New Roman" w:eastAsia="仿宋_GB2312" w:cs="仿宋_GB2312"/>
          <w:kern w:val="2"/>
          <w:sz w:val="32"/>
          <w:szCs w:val="32"/>
          <w:lang w:eastAsia="zh-CN"/>
        </w:rPr>
        <w:t>（一）《出版物经营许可证》</w:t>
      </w:r>
      <w:r>
        <w:rPr>
          <w:rFonts w:hint="eastAsia" w:ascii="Times New Roman" w:eastAsia="仿宋_GB2312" w:cs="仿宋_GB2312"/>
          <w:sz w:val="32"/>
          <w:szCs w:val="32"/>
          <w:lang w:eastAsia="zh-CN"/>
        </w:rPr>
        <w:t>《出版物发行分支机构备案回执》</w:t>
      </w:r>
      <w:r>
        <w:rPr>
          <w:rFonts w:hint="eastAsia" w:ascii="Times New Roman" w:eastAsia="仿宋_GB2312" w:cs="仿宋_GB2312"/>
          <w:kern w:val="2"/>
          <w:sz w:val="32"/>
          <w:szCs w:val="32"/>
          <w:lang w:eastAsia="zh-CN"/>
        </w:rPr>
        <w:t>《食品经营许可证》《公共场所卫生许可证》应根据申请人的需求采取自行领取或邮寄的方式送达。</w:t>
      </w:r>
    </w:p>
    <w:p>
      <w:pPr>
        <w:pStyle w:val="9"/>
        <w:widowControl/>
        <w:numPr>
          <w:ilvl w:val="0"/>
          <w:numId w:val="0"/>
        </w:numPr>
        <w:tabs>
          <w:tab w:val="clear" w:pos="0"/>
        </w:tabs>
        <w:spacing w:line="560" w:lineRule="exact"/>
        <w:ind w:left="0" w:firstLine="640" w:firstLineChars="200"/>
        <w:rPr>
          <w:rFonts w:hint="default" w:ascii="Times New Roman" w:hAnsi="Times New Roman" w:eastAsia="仿宋_GB2312" w:cs="Times New Roman"/>
          <w:kern w:val="2"/>
          <w:sz w:val="32"/>
          <w:szCs w:val="32"/>
          <w:lang w:val="en-US"/>
        </w:rPr>
      </w:pPr>
      <w:r>
        <w:rPr>
          <w:rFonts w:hint="eastAsia" w:ascii="Times New Roman" w:eastAsia="仿宋_GB2312" w:cs="仿宋_GB2312"/>
          <w:kern w:val="2"/>
          <w:sz w:val="32"/>
          <w:szCs w:val="32"/>
          <w:lang w:eastAsia="zh-CN"/>
        </w:rPr>
        <w:t>（二）申请人选择自行领取时，广西数字政务一体化平台、广西政务</w:t>
      </w:r>
      <w:r>
        <w:rPr>
          <w:rFonts w:hint="default" w:ascii="Times New Roman" w:hAnsi="Times New Roman" w:eastAsia="仿宋_GB2312" w:cs="Times New Roman"/>
          <w:kern w:val="2"/>
          <w:sz w:val="32"/>
          <w:szCs w:val="32"/>
          <w:lang w:val="en-US"/>
        </w:rPr>
        <w:t>APP</w:t>
      </w:r>
      <w:r>
        <w:rPr>
          <w:rFonts w:hint="eastAsia" w:ascii="Times New Roman" w:eastAsia="仿宋_GB2312" w:cs="仿宋_GB2312"/>
          <w:kern w:val="2"/>
          <w:sz w:val="32"/>
          <w:szCs w:val="32"/>
          <w:lang w:eastAsia="zh-CN"/>
        </w:rPr>
        <w:t>以消息推送或短信等方式告知申请人自取证件及文书的时间和地点。</w:t>
      </w:r>
    </w:p>
    <w:p>
      <w:pPr>
        <w:pStyle w:val="9"/>
        <w:widowControl/>
        <w:numPr>
          <w:ilvl w:val="0"/>
          <w:numId w:val="0"/>
        </w:numPr>
        <w:tabs>
          <w:tab w:val="clear" w:pos="0"/>
        </w:tabs>
        <w:spacing w:line="560" w:lineRule="exact"/>
        <w:ind w:left="0" w:firstLine="640" w:firstLineChars="200"/>
        <w:rPr>
          <w:rFonts w:hint="default" w:ascii="Times New Roman" w:hAnsi="Times New Roman" w:eastAsia="仿宋_GB2312" w:cs="Times New Roman"/>
          <w:kern w:val="2"/>
          <w:sz w:val="32"/>
          <w:szCs w:val="32"/>
          <w:lang w:val="en-US"/>
        </w:rPr>
      </w:pPr>
      <w:r>
        <w:rPr>
          <w:rFonts w:hint="eastAsia" w:ascii="Times New Roman" w:eastAsia="仿宋_GB2312" w:cs="仿宋_GB2312"/>
          <w:kern w:val="2"/>
          <w:sz w:val="32"/>
          <w:szCs w:val="32"/>
          <w:lang w:eastAsia="zh-CN"/>
        </w:rPr>
        <w:t>（三）申请人可通过广西数字政务一体化平台、广西政务</w:t>
      </w:r>
      <w:r>
        <w:rPr>
          <w:rFonts w:hint="default" w:ascii="Times New Roman" w:hAnsi="Times New Roman" w:eastAsia="仿宋_GB2312" w:cs="Times New Roman"/>
          <w:kern w:val="2"/>
          <w:sz w:val="32"/>
          <w:szCs w:val="32"/>
          <w:lang w:val="en-US"/>
        </w:rPr>
        <w:t>APP</w:t>
      </w:r>
      <w:r>
        <w:rPr>
          <w:rFonts w:hint="eastAsia" w:ascii="Times New Roman" w:eastAsia="仿宋_GB2312" w:cs="仿宋_GB2312"/>
          <w:kern w:val="2"/>
          <w:sz w:val="32"/>
          <w:szCs w:val="32"/>
          <w:lang w:eastAsia="zh-CN"/>
        </w:rPr>
        <w:t>等平台查询办理《出版物经营许可证》</w:t>
      </w:r>
      <w:r>
        <w:rPr>
          <w:rFonts w:hint="eastAsia" w:ascii="Times New Roman" w:eastAsia="仿宋_GB2312" w:cs="仿宋_GB2312"/>
          <w:sz w:val="32"/>
          <w:szCs w:val="32"/>
          <w:lang w:eastAsia="zh-CN"/>
        </w:rPr>
        <w:t>《出版物发行分支机构备案回执》</w:t>
      </w:r>
      <w:r>
        <w:rPr>
          <w:rFonts w:hint="eastAsia" w:ascii="Times New Roman" w:eastAsia="仿宋_GB2312" w:cs="仿宋_GB2312"/>
          <w:kern w:val="2"/>
          <w:sz w:val="32"/>
          <w:szCs w:val="32"/>
          <w:lang w:eastAsia="zh-CN"/>
        </w:rPr>
        <w:t>《食品经营许可证》《公共场所卫生许可证》等信息。</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黑体" w:cs="Times New Roman"/>
          <w:sz w:val="32"/>
          <w:szCs w:val="32"/>
          <w:lang w:val="en-US"/>
        </w:rPr>
      </w:pPr>
      <w:r>
        <w:rPr>
          <w:rFonts w:hint="eastAsia" w:ascii="Times New Roman" w:hAnsi="Times New Roman" w:eastAsia="黑体" w:cs="黑体"/>
          <w:kern w:val="2"/>
          <w:sz w:val="32"/>
          <w:szCs w:val="32"/>
          <w:lang w:val="en-US" w:eastAsia="zh-CN" w:bidi="ar"/>
        </w:rPr>
        <w:t>八、评价与改进</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（一）根据《政务服务</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一次一评</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一事一评</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工作规范》《政务服务评价工作指南》的评价要求，在事项办结后，向申请人推送</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好差评</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服务，接受社会监督。</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仿宋_GB2312"/>
          <w:sz w:val="32"/>
          <w:szCs w:val="32"/>
          <w:lang w:val="en-US" w:bidi="ar"/>
        </w:rPr>
      </w:pPr>
      <w:r>
        <w:rPr>
          <w:rFonts w:hint="eastAsia" w:ascii="Times New Roman" w:hAnsi="Times New Roman" w:eastAsia="仿宋_GB2312" w:cs="仿宋_GB2312"/>
          <w:kern w:val="2"/>
          <w:sz w:val="32"/>
          <w:szCs w:val="32"/>
          <w:lang w:val="en-US" w:eastAsia="zh-CN" w:bidi="ar"/>
        </w:rPr>
        <w:t>（二）根据</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好差评</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内容，不断改进开办书店</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全链通办：服务效率和质量。</w:t>
      </w:r>
    </w:p>
    <w:p>
      <w:pPr>
        <w:pStyle w:val="10"/>
        <w:widowControl/>
        <w:rPr>
          <w:rFonts w:hint="default" w:ascii="Times New Roman" w:hAnsi="Times New Roman" w:eastAsia="仿宋_GB2312" w:cs="仿宋_GB2312"/>
          <w:sz w:val="32"/>
          <w:szCs w:val="32"/>
          <w:lang w:val="en-US" w:bidi="ar"/>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sz w:val="32"/>
          <w:szCs w:val="32"/>
          <w:lang w:val="en-US" w:bidi="ar"/>
        </w:rPr>
      </w:pPr>
    </w:p>
    <w:p>
      <w:pPr>
        <w:pStyle w:val="10"/>
        <w:widowControl/>
        <w:rPr>
          <w:rFonts w:hint="default" w:ascii="Times New Roman" w:hAnsi="Times New Roman" w:eastAsia="仿宋_GB2312" w:cs="仿宋_GB2312"/>
          <w:sz w:val="32"/>
          <w:szCs w:val="32"/>
          <w:lang w:val="en-US" w:bidi="ar"/>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仿宋_GB2312"/>
          <w:sz w:val="32"/>
          <w:szCs w:val="32"/>
          <w:lang w:val="en-US" w:bidi="ar"/>
        </w:rPr>
      </w:pPr>
    </w:p>
    <w:p>
      <w:pPr>
        <w:pStyle w:val="10"/>
        <w:widowControl/>
        <w:rPr>
          <w:rFonts w:hint="default" w:ascii="Times New Roman" w:hAnsi="Times New Roman" w:eastAsia="仿宋_GB2312" w:cs="仿宋_GB2312"/>
          <w:sz w:val="32"/>
          <w:szCs w:val="32"/>
          <w:lang w:val="en-US" w:bidi="ar"/>
        </w:rPr>
      </w:pPr>
    </w:p>
    <w:p>
      <w:pPr>
        <w:keepNext w:val="0"/>
        <w:keepLines w:val="0"/>
        <w:widowControl w:val="0"/>
        <w:suppressLineNumbers w:val="0"/>
        <w:spacing w:before="0" w:beforeAutospacing="0" w:after="0" w:afterAutospacing="0"/>
        <w:ind w:left="0" w:right="0"/>
        <w:jc w:val="both"/>
      </w:pPr>
      <w:r>
        <w:rPr>
          <w:rFonts w:hint="default" w:ascii="Calibri" w:hAnsi="Calibri" w:eastAsia="宋体" w:cs="Times New Roman"/>
          <w:kern w:val="2"/>
          <w:sz w:val="21"/>
          <w:szCs w:val="24"/>
          <w:lang w:val="en-US" w:eastAsia="zh-CN" w:bidi="ar"/>
        </w:rPr>
        <w:drawing>
          <wp:inline distT="0" distB="0" distL="114300" distR="114300">
            <wp:extent cx="5638800" cy="8286750"/>
            <wp:effectExtent l="0" t="0" r="0" b="0"/>
            <wp:docPr id="1" name="图片 1" descr="开办书店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开办书店示意图"/>
                    <pic:cNvPicPr>
                      <a:picLocks noChangeAspect="1"/>
                    </pic:cNvPicPr>
                  </pic:nvPicPr>
                  <pic:blipFill>
                    <a:blip r:embed="rId5"/>
                    <a:stretch>
                      <a:fillRect/>
                    </a:stretch>
                  </pic:blipFill>
                  <pic:spPr>
                    <a:xfrm>
                      <a:off x="0" y="0"/>
                      <a:ext cx="5638800" cy="8286750"/>
                    </a:xfrm>
                    <a:prstGeom prst="rect">
                      <a:avLst/>
                    </a:prstGeom>
                    <a:noFill/>
                    <a:ln>
                      <a:noFill/>
                    </a:ln>
                  </pic:spPr>
                </pic:pic>
              </a:graphicData>
            </a:graphic>
          </wp:inline>
        </w:drawing>
      </w:r>
    </w:p>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sz w:val="32"/>
          <w:szCs w:val="32"/>
          <w:lang w:val="en-US"/>
        </w:rPr>
      </w:pPr>
    </w:p>
    <w:p>
      <w:pPr>
        <w:pStyle w:val="11"/>
        <w:widowControl/>
        <w:tabs>
          <w:tab w:val="clear" w:pos="6405"/>
        </w:tabs>
        <w:ind w:left="0" w:firstLine="0"/>
        <w:rPr>
          <w:rFonts w:hint="default" w:ascii="Times New Roman" w:hAnsi="Times New Roman" w:cs="Times New Roman"/>
          <w:lang w:val="en-US"/>
        </w:rPr>
      </w:pPr>
      <w:r>
        <w:rPr>
          <w:rFonts w:ascii="Times New Roman" w:hAnsi="Times New Roman"/>
          <w:lang w:eastAsia="zh-CN"/>
        </w:rPr>
        <w:t>附</w:t>
      </w:r>
      <w:r>
        <w:rPr>
          <w:rFonts w:hint="default" w:ascii="Times New Roman" w:hAnsi="Times New Roman" w:cs="Times New Roman"/>
          <w:lang w:eastAsia="zh-CN"/>
        </w:rPr>
        <w:t xml:space="preserve"> </w:t>
      </w:r>
      <w:r>
        <w:rPr>
          <w:rFonts w:ascii="Times New Roman" w:hAnsi="Times New Roman"/>
          <w:lang w:eastAsia="zh-CN"/>
        </w:rPr>
        <w:t>录</w:t>
      </w:r>
      <w:r>
        <w:rPr>
          <w:rFonts w:hint="default" w:ascii="Times New Roman" w:hAnsi="Times New Roman" w:cs="Times New Roman"/>
          <w:lang w:val="en-US"/>
        </w:rPr>
        <w:t xml:space="preserve"> B</w:t>
      </w:r>
      <w:r>
        <w:rPr>
          <w:rFonts w:hint="default" w:ascii="Times New Roman" w:hAnsi="Times New Roman" w:cs="Times New Roman"/>
          <w:lang w:val="en-US"/>
        </w:rPr>
        <w:br w:type="textWrapping"/>
      </w:r>
      <w:bookmarkStart w:id="7" w:name="_Toc106119960"/>
      <w:bookmarkStart w:id="8" w:name="_Toc107052972"/>
      <w:bookmarkStart w:id="9" w:name="_Toc106284966"/>
      <w:bookmarkStart w:id="10" w:name="_Toc106722083"/>
      <w:bookmarkStart w:id="11" w:name="_Toc106800746"/>
      <w:bookmarkStart w:id="12" w:name="_Toc106285065"/>
      <w:bookmarkStart w:id="13" w:name="_Toc106175133"/>
      <w:r>
        <w:rPr>
          <w:rFonts w:ascii="Times New Roman" w:hAnsi="Times New Roman"/>
          <w:lang w:eastAsia="zh-CN"/>
        </w:rPr>
        <w:t>（规范性）</w:t>
      </w:r>
      <w:r>
        <w:rPr>
          <w:rFonts w:hint="default" w:ascii="Times New Roman" w:hAnsi="Times New Roman" w:cs="Times New Roman"/>
          <w:lang w:val="en-US"/>
        </w:rPr>
        <w:br w:type="textWrapping"/>
      </w:r>
      <w:r>
        <w:rPr>
          <w:rFonts w:ascii="Times New Roman" w:hAnsi="Times New Roman"/>
          <w:lang w:eastAsia="zh-CN"/>
        </w:rPr>
        <w:t>开办书店</w:t>
      </w:r>
      <w:r>
        <w:rPr>
          <w:rFonts w:hint="default" w:ascii="Times New Roman" w:hAnsi="Times New Roman" w:cs="Times New Roman"/>
          <w:lang w:val="en-US"/>
        </w:rPr>
        <w:t>“</w:t>
      </w:r>
      <w:r>
        <w:rPr>
          <w:rFonts w:ascii="Times New Roman" w:hAnsi="Times New Roman"/>
          <w:lang w:eastAsia="zh-CN"/>
        </w:rPr>
        <w:t>全链通办</w:t>
      </w:r>
      <w:r>
        <w:rPr>
          <w:rFonts w:hint="default" w:ascii="Times New Roman" w:hAnsi="Times New Roman" w:cs="Times New Roman"/>
          <w:lang w:val="en-US"/>
        </w:rPr>
        <w:t>”</w:t>
      </w:r>
      <w:r>
        <w:rPr>
          <w:rFonts w:ascii="Times New Roman" w:hAnsi="Times New Roman"/>
          <w:lang w:eastAsia="zh-CN"/>
        </w:rPr>
        <w:t>申请表</w:t>
      </w:r>
      <w:bookmarkEnd w:id="7"/>
      <w:bookmarkEnd w:id="8"/>
      <w:bookmarkEnd w:id="9"/>
      <w:bookmarkEnd w:id="10"/>
      <w:bookmarkEnd w:id="11"/>
      <w:bookmarkEnd w:id="12"/>
      <w:bookmarkEnd w:id="13"/>
    </w:p>
    <w:p>
      <w:pPr>
        <w:pStyle w:val="12"/>
        <w:keepNext w:val="0"/>
        <w:keepLines w:val="0"/>
        <w:widowControl/>
        <w:numPr>
          <w:ilvl w:val="0"/>
          <w:numId w:val="0"/>
        </w:numPr>
        <w:suppressLineNumbers w:val="0"/>
        <w:tabs>
          <w:tab w:val="clear" w:pos="0"/>
        </w:tabs>
        <w:spacing w:before="156" w:beforeLines="50" w:beforeAutospacing="0" w:after="156" w:afterLines="50" w:afterAutospacing="0"/>
        <w:ind w:left="0" w:right="0"/>
        <w:rPr>
          <w:rFonts w:hint="default" w:ascii="Times New Roman" w:hAnsi="Times New Roman" w:cs="Times New Roman"/>
          <w:lang w:val="en-US"/>
        </w:rPr>
      </w:pPr>
      <w:r>
        <w:rPr>
          <w:rFonts w:ascii="Times New Roman" w:hAnsi="Times New Roman"/>
          <w:lang w:eastAsia="zh-CN"/>
        </w:rPr>
        <w:t>表</w:t>
      </w:r>
      <w:r>
        <w:rPr>
          <w:rFonts w:hint="default" w:ascii="Times New Roman" w:hAnsi="Times New Roman" w:cs="Times New Roman"/>
          <w:lang w:val="en-US"/>
        </w:rPr>
        <w:t xml:space="preserve">B.1 </w:t>
      </w:r>
      <w:r>
        <w:rPr>
          <w:rFonts w:ascii="Times New Roman" w:hAnsi="Times New Roman"/>
          <w:lang w:eastAsia="zh-CN"/>
        </w:rPr>
        <w:t>开办书店</w:t>
      </w:r>
      <w:r>
        <w:rPr>
          <w:rFonts w:hint="default" w:ascii="Times New Roman" w:hAnsi="Times New Roman" w:cs="Times New Roman"/>
          <w:lang w:val="en-US"/>
        </w:rPr>
        <w:t>“</w:t>
      </w:r>
      <w:r>
        <w:rPr>
          <w:rFonts w:ascii="Times New Roman" w:hAnsi="Times New Roman"/>
          <w:lang w:eastAsia="zh-CN"/>
        </w:rPr>
        <w:t>全链通办</w:t>
      </w:r>
      <w:r>
        <w:rPr>
          <w:rFonts w:hint="default" w:ascii="Times New Roman" w:hAnsi="Times New Roman" w:cs="Times New Roman"/>
          <w:lang w:val="en-US"/>
        </w:rPr>
        <w:t>”</w:t>
      </w:r>
      <w:r>
        <w:rPr>
          <w:rFonts w:ascii="Times New Roman" w:hAnsi="Times New Roman"/>
          <w:lang w:eastAsia="zh-CN"/>
        </w:rPr>
        <w:t>申请表</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077"/>
        <w:gridCol w:w="320"/>
        <w:gridCol w:w="177"/>
        <w:gridCol w:w="914"/>
        <w:gridCol w:w="360"/>
        <w:gridCol w:w="1392"/>
        <w:gridCol w:w="8"/>
        <w:gridCol w:w="23"/>
        <w:gridCol w:w="534"/>
        <w:gridCol w:w="975"/>
        <w:gridCol w:w="108"/>
        <w:gridCol w:w="18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9354"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18"/>
                <w:szCs w:val="18"/>
                <w:lang w:val="en-US"/>
              </w:rPr>
            </w:pPr>
            <w:r>
              <w:rPr>
                <w:rFonts w:hint="default" w:ascii="Times New Roman" w:hAnsi="Times New Roman" w:eastAsia="黑体" w:cs="Wingdings"/>
                <w:kern w:val="2"/>
                <w:sz w:val="28"/>
                <w:szCs w:val="28"/>
                <w:lang w:val="en-US" w:eastAsia="zh-CN" w:bidi="ar"/>
              </w:rPr>
              <w:sym w:font="Wingdings" w:char="00A8"/>
            </w:r>
            <w:r>
              <w:rPr>
                <w:rFonts w:hint="eastAsia" w:ascii="Times New Roman" w:hAnsi="Times New Roman" w:eastAsia="黑体" w:cs="黑体"/>
                <w:kern w:val="2"/>
                <w:sz w:val="28"/>
                <w:szCs w:val="28"/>
                <w:lang w:val="en-US" w:eastAsia="zh-CN" w:bidi="ar"/>
              </w:rPr>
              <w:t>基本信息（必填项）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市场主体名称</w:t>
            </w:r>
          </w:p>
        </w:tc>
        <w:tc>
          <w:tcPr>
            <w:tcW w:w="248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178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统一社会信用代码</w:t>
            </w:r>
          </w:p>
        </w:tc>
        <w:tc>
          <w:tcPr>
            <w:tcW w:w="34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16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法定代表人</w:t>
            </w:r>
          </w:p>
        </w:tc>
        <w:tc>
          <w:tcPr>
            <w:tcW w:w="2488"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cs="Times New Roman"/>
                <w:sz w:val="18"/>
                <w:szCs w:val="18"/>
                <w:lang w:val="en-US"/>
              </w:rPr>
            </w:pPr>
          </w:p>
        </w:tc>
        <w:tc>
          <w:tcPr>
            <w:tcW w:w="178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身份证号码</w:t>
            </w:r>
          </w:p>
        </w:tc>
        <w:tc>
          <w:tcPr>
            <w:tcW w:w="34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165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2488"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178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联系电话</w:t>
            </w:r>
          </w:p>
        </w:tc>
        <w:tc>
          <w:tcPr>
            <w:tcW w:w="34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165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2488"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178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住所</w:t>
            </w:r>
          </w:p>
        </w:tc>
        <w:tc>
          <w:tcPr>
            <w:tcW w:w="34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经营场所地址</w:t>
            </w:r>
          </w:p>
        </w:tc>
        <w:tc>
          <w:tcPr>
            <w:tcW w:w="248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178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场所建筑面积</w:t>
            </w:r>
          </w:p>
        </w:tc>
        <w:tc>
          <w:tcPr>
            <w:tcW w:w="34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经济性质</w:t>
            </w:r>
          </w:p>
        </w:tc>
        <w:tc>
          <w:tcPr>
            <w:tcW w:w="7695"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企业</w:t>
            </w:r>
            <w:r>
              <w:rPr>
                <w:rFonts w:hint="default" w:ascii="Times New Roman" w:hAnsi="Times New Roman" w:eastAsia="宋体" w:cs="Times New Roman"/>
                <w:kern w:val="2"/>
                <w:sz w:val="18"/>
                <w:szCs w:val="18"/>
                <w:lang w:val="en-US" w:eastAsia="zh-CN" w:bidi="ar"/>
              </w:rPr>
              <w:t xml:space="preserve">  </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个体工商户</w:t>
            </w:r>
            <w:r>
              <w:rPr>
                <w:rFonts w:hint="default" w:ascii="Times New Roman" w:hAnsi="Times New Roman" w:eastAsia="宋体" w:cs="Times New Roman"/>
                <w:kern w:val="2"/>
                <w:sz w:val="18"/>
                <w:szCs w:val="18"/>
                <w:lang w:val="en-US" w:eastAsia="zh-CN" w:bidi="ar"/>
              </w:rPr>
              <w:t xml:space="preserve">  </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农民专业合作社</w:t>
            </w:r>
            <w:r>
              <w:rPr>
                <w:rFonts w:hint="default" w:ascii="Times New Roman" w:hAnsi="Times New Roman" w:eastAsia="宋体" w:cs="Times New Roman"/>
                <w:kern w:val="2"/>
                <w:sz w:val="18"/>
                <w:szCs w:val="18"/>
                <w:lang w:val="en-US" w:eastAsia="zh-CN" w:bidi="ar"/>
              </w:rPr>
              <w:t xml:space="preserve">  </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其他：</w:t>
            </w:r>
            <w:r>
              <w:rPr>
                <w:rFonts w:hint="default" w:ascii="Times New Roman" w:hAnsi="Times New Roman" w:eastAsia="宋体" w:cs="Times New Roman"/>
                <w:kern w:val="2"/>
                <w:sz w:val="18"/>
                <w:szCs w:val="18"/>
                <w:u w:val="single"/>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jc w:val="center"/>
        </w:trPr>
        <w:tc>
          <w:tcPr>
            <w:tcW w:w="9354"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18"/>
                <w:szCs w:val="18"/>
                <w:lang w:val="en-US"/>
              </w:rPr>
            </w:pPr>
            <w:r>
              <w:rPr>
                <w:rFonts w:hint="default" w:ascii="Times New Roman" w:hAnsi="Times New Roman" w:eastAsia="黑体" w:cs="Wingdings"/>
                <w:kern w:val="2"/>
                <w:sz w:val="28"/>
                <w:szCs w:val="28"/>
                <w:lang w:val="en-US" w:eastAsia="zh-CN" w:bidi="ar"/>
              </w:rPr>
              <w:sym w:font="Wingdings" w:char="00A8"/>
            </w:r>
            <w:r>
              <w:rPr>
                <w:rFonts w:hint="default" w:ascii="Times New Roman" w:hAnsi="Times New Roman" w:eastAsia="黑体" w:cs="Times New Roman"/>
                <w:kern w:val="2"/>
                <w:sz w:val="28"/>
                <w:szCs w:val="28"/>
                <w:lang w:val="en-US" w:eastAsia="zh-CN" w:bidi="ar"/>
              </w:rPr>
              <w:t xml:space="preserve"> </w:t>
            </w:r>
            <w:r>
              <w:rPr>
                <w:rFonts w:hint="eastAsia" w:ascii="Times New Roman" w:hAnsi="Times New Roman" w:eastAsia="黑体" w:cs="黑体"/>
                <w:kern w:val="2"/>
                <w:sz w:val="28"/>
                <w:szCs w:val="28"/>
                <w:lang w:val="en-US" w:eastAsia="zh-CN" w:bidi="ar"/>
              </w:rPr>
              <w:t>出版物零售经营许可及分支机构备案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165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r>
              <w:rPr>
                <w:rFonts w:hint="eastAsia" w:ascii="Times New Roman" w:hAnsi="Times New Roman" w:eastAsia="宋体" w:cs="宋体"/>
                <w:kern w:val="2"/>
                <w:sz w:val="18"/>
                <w:szCs w:val="18"/>
                <w:lang w:val="en-US" w:eastAsia="zh-CN" w:bidi="ar"/>
              </w:rPr>
              <w:t>主要负责人姓名</w:t>
            </w:r>
          </w:p>
        </w:tc>
        <w:tc>
          <w:tcPr>
            <w:tcW w:w="2488" w:type="dxa"/>
            <w:gridSpan w:val="4"/>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1760" w:type="dxa"/>
            <w:gridSpan w:val="3"/>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r>
              <w:rPr>
                <w:rFonts w:hint="eastAsia" w:ascii="Times New Roman" w:hAnsi="Times New Roman" w:eastAsia="宋体" w:cs="宋体"/>
                <w:kern w:val="2"/>
                <w:sz w:val="18"/>
                <w:szCs w:val="18"/>
                <w:lang w:val="en-US" w:eastAsia="zh-CN" w:bidi="ar"/>
              </w:rPr>
              <w:t>经营面积</w:t>
            </w:r>
          </w:p>
        </w:tc>
        <w:tc>
          <w:tcPr>
            <w:tcW w:w="3447" w:type="dxa"/>
            <w:gridSpan w:val="5"/>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jc w:val="center"/>
        </w:trPr>
        <w:tc>
          <w:tcPr>
            <w:tcW w:w="165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宋体"/>
                <w:sz w:val="18"/>
                <w:szCs w:val="18"/>
                <w:lang w:val="en-US" w:bidi="ar"/>
              </w:rPr>
            </w:pPr>
            <w:r>
              <w:rPr>
                <w:rFonts w:hint="eastAsia" w:ascii="Times New Roman" w:hAnsi="Times New Roman" w:eastAsia="宋体" w:cs="宋体"/>
                <w:kern w:val="2"/>
                <w:sz w:val="18"/>
                <w:szCs w:val="18"/>
                <w:lang w:val="en-US" w:eastAsia="zh-CN" w:bidi="ar"/>
              </w:rPr>
              <w:t>联系电话</w:t>
            </w:r>
          </w:p>
        </w:tc>
        <w:tc>
          <w:tcPr>
            <w:tcW w:w="2488" w:type="dxa"/>
            <w:gridSpan w:val="4"/>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1760" w:type="dxa"/>
            <w:gridSpan w:val="3"/>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r>
              <w:rPr>
                <w:rFonts w:hint="eastAsia" w:ascii="Times New Roman" w:hAnsi="Times New Roman" w:eastAsia="宋体" w:cs="宋体"/>
                <w:kern w:val="2"/>
                <w:sz w:val="18"/>
                <w:szCs w:val="18"/>
                <w:lang w:val="en-US" w:eastAsia="zh-CN" w:bidi="ar"/>
              </w:rPr>
              <w:t>经营范围</w:t>
            </w:r>
          </w:p>
        </w:tc>
        <w:tc>
          <w:tcPr>
            <w:tcW w:w="3447" w:type="dxa"/>
            <w:gridSpan w:val="5"/>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宋体"/>
                <w:sz w:val="18"/>
                <w:szCs w:val="18"/>
                <w:lang w:val="en-US" w:bidi="ar"/>
              </w:rPr>
            </w:pPr>
            <w:r>
              <w:rPr>
                <w:rFonts w:hint="eastAsia" w:ascii="Times New Roman" w:hAnsi="Times New Roman" w:eastAsia="宋体" w:cs="宋体"/>
                <w:kern w:val="2"/>
                <w:sz w:val="18"/>
                <w:szCs w:val="18"/>
                <w:lang w:val="en-US" w:eastAsia="zh-CN" w:bidi="ar"/>
              </w:rPr>
              <w:t>□图书</w:t>
            </w:r>
            <w:r>
              <w:rPr>
                <w:rFonts w:hint="default" w:ascii="Times New Roman" w:hAnsi="Times New Roman" w:eastAsia="宋体" w:cs="宋体"/>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□报纸</w:t>
            </w:r>
            <w:r>
              <w:rPr>
                <w:rFonts w:hint="default" w:ascii="Times New Roman" w:hAnsi="Times New Roman" w:eastAsia="宋体" w:cs="宋体"/>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□期刊</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sz w:val="28"/>
                <w:szCs w:val="28"/>
                <w:lang w:val="en-US"/>
              </w:rPr>
            </w:pPr>
            <w:r>
              <w:rPr>
                <w:rFonts w:hint="default" w:ascii="Times New Roman" w:hAnsi="Times New Roman" w:eastAsia="宋体" w:cs="宋体"/>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□电子出版物</w:t>
            </w:r>
            <w:r>
              <w:rPr>
                <w:rFonts w:hint="default" w:ascii="Times New Roman" w:hAnsi="Times New Roman" w:eastAsia="宋体" w:cs="宋体"/>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□音像制品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659" w:type="dxa"/>
            <w:vMerge w:val="restar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执业和从业人员</w:t>
            </w:r>
          </w:p>
        </w:tc>
        <w:tc>
          <w:tcPr>
            <w:tcW w:w="1397"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姓名</w:t>
            </w:r>
          </w:p>
        </w:tc>
        <w:tc>
          <w:tcPr>
            <w:tcW w:w="1091"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姓别</w:t>
            </w:r>
          </w:p>
        </w:tc>
        <w:tc>
          <w:tcPr>
            <w:tcW w:w="1760" w:type="dxa"/>
            <w:gridSpan w:val="3"/>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文化程序</w:t>
            </w:r>
          </w:p>
        </w:tc>
        <w:tc>
          <w:tcPr>
            <w:tcW w:w="3447" w:type="dxa"/>
            <w:gridSpan w:val="5"/>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1659" w:type="dxa"/>
            <w:vMerge w:val="continue"/>
            <w:tcBorders>
              <w:top w:val="single" w:color="000000" w:sz="4" w:space="0"/>
              <w:left w:val="single" w:color="000000" w:sz="4" w:space="0"/>
              <w:bottom w:val="single" w:color="000000" w:sz="4" w:space="0"/>
              <w:right w:val="single" w:color="auto" w:sz="4" w:space="0"/>
            </w:tcBorders>
            <w:noWrap w:val="0"/>
            <w:vAlign w:val="center"/>
          </w:tcPr>
          <w:p>
            <w:pPr>
              <w:rPr>
                <w:rFonts w:hint="default" w:ascii="Times New Roman" w:hAnsi="Times New Roman" w:cs="Times New Roman"/>
                <w:sz w:val="20"/>
                <w:szCs w:val="20"/>
              </w:rPr>
            </w:pPr>
          </w:p>
        </w:tc>
        <w:tc>
          <w:tcPr>
            <w:tcW w:w="1397"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1091"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1760" w:type="dxa"/>
            <w:gridSpan w:val="3"/>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3447" w:type="dxa"/>
            <w:gridSpan w:val="5"/>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659" w:type="dxa"/>
            <w:vMerge w:val="continue"/>
            <w:tcBorders>
              <w:top w:val="single" w:color="000000" w:sz="4" w:space="0"/>
              <w:left w:val="single" w:color="000000" w:sz="4" w:space="0"/>
              <w:bottom w:val="single" w:color="000000" w:sz="4" w:space="0"/>
              <w:right w:val="single" w:color="auto" w:sz="4" w:space="0"/>
            </w:tcBorders>
            <w:noWrap w:val="0"/>
            <w:vAlign w:val="center"/>
          </w:tcPr>
          <w:p>
            <w:pPr>
              <w:rPr>
                <w:rFonts w:hint="default" w:ascii="Times New Roman" w:hAnsi="Times New Roman" w:cs="Times New Roman"/>
                <w:sz w:val="20"/>
                <w:szCs w:val="20"/>
              </w:rPr>
            </w:pPr>
          </w:p>
        </w:tc>
        <w:tc>
          <w:tcPr>
            <w:tcW w:w="1397"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1091"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1760" w:type="dxa"/>
            <w:gridSpan w:val="3"/>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3447" w:type="dxa"/>
            <w:gridSpan w:val="5"/>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659" w:type="dxa"/>
            <w:vMerge w:val="continue"/>
            <w:tcBorders>
              <w:top w:val="single" w:color="000000" w:sz="4" w:space="0"/>
              <w:left w:val="single" w:color="000000" w:sz="4" w:space="0"/>
              <w:bottom w:val="single" w:color="000000" w:sz="4" w:space="0"/>
              <w:right w:val="single" w:color="auto" w:sz="4" w:space="0"/>
            </w:tcBorders>
            <w:noWrap w:val="0"/>
            <w:vAlign w:val="center"/>
          </w:tcPr>
          <w:p>
            <w:pPr>
              <w:rPr>
                <w:rFonts w:hint="default" w:ascii="Times New Roman" w:hAnsi="Times New Roman" w:cs="Times New Roman"/>
                <w:sz w:val="20"/>
                <w:szCs w:val="20"/>
              </w:rPr>
            </w:pPr>
          </w:p>
        </w:tc>
        <w:tc>
          <w:tcPr>
            <w:tcW w:w="1397"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1091"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1760" w:type="dxa"/>
            <w:gridSpan w:val="3"/>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3447" w:type="dxa"/>
            <w:gridSpan w:val="5"/>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659" w:type="dxa"/>
            <w:vMerge w:val="continue"/>
            <w:tcBorders>
              <w:top w:val="single" w:color="000000" w:sz="4" w:space="0"/>
              <w:left w:val="single" w:color="000000" w:sz="4" w:space="0"/>
              <w:bottom w:val="single" w:color="000000" w:sz="4" w:space="0"/>
              <w:right w:val="single" w:color="auto" w:sz="4" w:space="0"/>
            </w:tcBorders>
            <w:noWrap w:val="0"/>
            <w:vAlign w:val="center"/>
          </w:tcPr>
          <w:p>
            <w:pPr>
              <w:rPr>
                <w:rFonts w:hint="default" w:ascii="Times New Roman" w:hAnsi="Times New Roman" w:cs="Times New Roman"/>
                <w:sz w:val="20"/>
                <w:szCs w:val="20"/>
              </w:rPr>
            </w:pPr>
          </w:p>
        </w:tc>
        <w:tc>
          <w:tcPr>
            <w:tcW w:w="1397"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1091"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1760" w:type="dxa"/>
            <w:gridSpan w:val="3"/>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c>
          <w:tcPr>
            <w:tcW w:w="3447" w:type="dxa"/>
            <w:gridSpan w:val="5"/>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28"/>
                <w:szCs w:val="2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36"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分支机构名称</w:t>
            </w:r>
          </w:p>
        </w:tc>
        <w:tc>
          <w:tcPr>
            <w:tcW w:w="3171" w:type="dxa"/>
            <w:gridSpan w:val="6"/>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分支机构地址</w:t>
            </w:r>
          </w:p>
        </w:tc>
        <w:tc>
          <w:tcPr>
            <w:tcW w:w="557"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宋体"/>
                <w:sz w:val="18"/>
                <w:szCs w:val="18"/>
                <w:lang w:val="en-US" w:bidi="ar"/>
              </w:rPr>
            </w:pPr>
            <w:r>
              <w:rPr>
                <w:rFonts w:hint="eastAsia" w:ascii="Times New Roman" w:hAnsi="Times New Roman" w:eastAsia="宋体" w:cs="宋体"/>
                <w:kern w:val="2"/>
                <w:sz w:val="18"/>
                <w:szCs w:val="18"/>
                <w:lang w:val="en-US" w:eastAsia="zh-CN" w:bidi="ar"/>
              </w:rPr>
              <w:t>经营</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面积</w:t>
            </w:r>
          </w:p>
        </w:tc>
        <w:tc>
          <w:tcPr>
            <w:tcW w:w="1083"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负责人姓名</w:t>
            </w:r>
          </w:p>
        </w:tc>
        <w:tc>
          <w:tcPr>
            <w:tcW w:w="180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2736"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left"/>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1.</w:t>
            </w:r>
          </w:p>
        </w:tc>
        <w:tc>
          <w:tcPr>
            <w:tcW w:w="3171" w:type="dxa"/>
            <w:gridSpan w:val="6"/>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557"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1083"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180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2736"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left"/>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2.</w:t>
            </w:r>
          </w:p>
        </w:tc>
        <w:tc>
          <w:tcPr>
            <w:tcW w:w="3171" w:type="dxa"/>
            <w:gridSpan w:val="6"/>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557"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1083"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180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2736"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left"/>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3.</w:t>
            </w:r>
          </w:p>
        </w:tc>
        <w:tc>
          <w:tcPr>
            <w:tcW w:w="3171" w:type="dxa"/>
            <w:gridSpan w:val="6"/>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557"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1083"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180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2736"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left"/>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4.</w:t>
            </w:r>
          </w:p>
        </w:tc>
        <w:tc>
          <w:tcPr>
            <w:tcW w:w="3171" w:type="dxa"/>
            <w:gridSpan w:val="6"/>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557"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1083"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180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2736"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left"/>
              <w:rPr>
                <w:rFonts w:hint="default" w:ascii="Times New Roman" w:hAnsi="Times New Roman" w:cs="Times New Roman"/>
                <w:sz w:val="18"/>
                <w:szCs w:val="18"/>
                <w:lang w:val="en-US" w:bidi="ar"/>
              </w:rPr>
            </w:pPr>
            <w:r>
              <w:rPr>
                <w:rFonts w:hint="default" w:ascii="Times New Roman" w:hAnsi="Times New Roman" w:eastAsia="宋体" w:cs="Times New Roman"/>
                <w:kern w:val="2"/>
                <w:sz w:val="18"/>
                <w:szCs w:val="18"/>
                <w:lang w:val="en-US" w:eastAsia="zh-CN" w:bidi="ar"/>
              </w:rPr>
              <w:t>5.</w:t>
            </w:r>
          </w:p>
        </w:tc>
        <w:tc>
          <w:tcPr>
            <w:tcW w:w="3171" w:type="dxa"/>
            <w:gridSpan w:val="6"/>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557"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1083"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180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354"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609"/>
                <w:tab w:val="left" w:pos="3128"/>
                <w:tab w:val="left" w:pos="6047"/>
              </w:tabs>
              <w:adjustRightInd w:val="0"/>
              <w:snapToGrid w:val="0"/>
              <w:spacing w:before="0" w:beforeAutospacing="0" w:after="0" w:afterAutospacing="0"/>
              <w:ind w:left="0" w:right="0"/>
              <w:jc w:val="center"/>
              <w:rPr>
                <w:rFonts w:hint="default" w:ascii="Times New Roman" w:hAnsi="Times New Roman" w:eastAsia="黑体" w:cs="Times New Roman"/>
                <w:sz w:val="18"/>
                <w:szCs w:val="18"/>
                <w:lang w:val="en-US"/>
              </w:rPr>
            </w:pPr>
            <w:r>
              <w:rPr>
                <w:rFonts w:hint="default" w:ascii="Times New Roman" w:hAnsi="Times New Roman" w:eastAsia="黑体" w:cs="Wingdings"/>
                <w:kern w:val="2"/>
                <w:sz w:val="28"/>
                <w:szCs w:val="28"/>
                <w:lang w:val="en-US" w:eastAsia="zh-CN" w:bidi="ar"/>
              </w:rPr>
              <w:sym w:font="Wingdings" w:char="00A8"/>
            </w:r>
            <w:r>
              <w:rPr>
                <w:rFonts w:hint="default" w:ascii="Times New Roman" w:hAnsi="Times New Roman" w:eastAsia="黑体" w:cs="Times New Roman"/>
                <w:kern w:val="2"/>
                <w:sz w:val="28"/>
                <w:szCs w:val="28"/>
                <w:lang w:val="en-US" w:eastAsia="zh-CN" w:bidi="ar"/>
              </w:rPr>
              <w:t xml:space="preserve"> </w:t>
            </w:r>
            <w:r>
              <w:rPr>
                <w:rFonts w:hint="eastAsia" w:ascii="Times New Roman" w:hAnsi="Times New Roman" w:eastAsia="黑体" w:cs="黑体"/>
                <w:kern w:val="2"/>
                <w:sz w:val="28"/>
                <w:szCs w:val="28"/>
                <w:lang w:val="en-US" w:eastAsia="zh-CN" w:bidi="ar"/>
              </w:rPr>
              <w:t>食品经营许可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16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食品安全</w:t>
            </w:r>
          </w:p>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管理员姓名</w:t>
            </w:r>
          </w:p>
        </w:tc>
        <w:tc>
          <w:tcPr>
            <w:tcW w:w="2488"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178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身份证号码</w:t>
            </w:r>
          </w:p>
        </w:tc>
        <w:tc>
          <w:tcPr>
            <w:tcW w:w="34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165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2488"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cs="Times New Roman"/>
                <w:sz w:val="20"/>
                <w:szCs w:val="20"/>
              </w:rPr>
            </w:pPr>
          </w:p>
        </w:tc>
        <w:tc>
          <w:tcPr>
            <w:tcW w:w="178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联系电话</w:t>
            </w:r>
          </w:p>
        </w:tc>
        <w:tc>
          <w:tcPr>
            <w:tcW w:w="34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申请副本（份）</w:t>
            </w:r>
          </w:p>
        </w:tc>
        <w:tc>
          <w:tcPr>
            <w:tcW w:w="248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p>
        </w:tc>
        <w:tc>
          <w:tcPr>
            <w:tcW w:w="178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有效期（年）</w:t>
            </w:r>
          </w:p>
        </w:tc>
        <w:tc>
          <w:tcPr>
            <w:tcW w:w="34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414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是否外设仓库</w:t>
            </w:r>
          </w:p>
        </w:tc>
        <w:tc>
          <w:tcPr>
            <w:tcW w:w="178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 xml:space="preserve">  </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否</w:t>
            </w:r>
          </w:p>
        </w:tc>
        <w:tc>
          <w:tcPr>
            <w:tcW w:w="34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共</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414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是否从事利用自动售货设备销售食品</w:t>
            </w:r>
          </w:p>
        </w:tc>
        <w:tc>
          <w:tcPr>
            <w:tcW w:w="178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 xml:space="preserve">  </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否</w:t>
            </w:r>
          </w:p>
        </w:tc>
        <w:tc>
          <w:tcPr>
            <w:tcW w:w="34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共</w:t>
            </w:r>
            <w:r>
              <w:rPr>
                <w:rFonts w:hint="default" w:ascii="Times New Roman" w:hAnsi="Times New Roman" w:eastAsia="宋体" w:cs="宋体"/>
                <w:kern w:val="2"/>
                <w:sz w:val="18"/>
                <w:szCs w:val="18"/>
                <w:lang w:val="en-US" w:eastAsia="zh-CN" w:bidi="ar"/>
              </w:rPr>
              <w:t xml:space="preserve"> </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414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是否有从事接触直接入口食品人员</w:t>
            </w:r>
          </w:p>
        </w:tc>
        <w:tc>
          <w:tcPr>
            <w:tcW w:w="178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是</w:t>
            </w:r>
            <w:r>
              <w:rPr>
                <w:rFonts w:hint="default" w:ascii="Times New Roman" w:hAnsi="Times New Roman" w:eastAsia="宋体" w:cs="Times New Roman"/>
                <w:kern w:val="2"/>
                <w:sz w:val="18"/>
                <w:szCs w:val="18"/>
                <w:lang w:val="en-US" w:eastAsia="zh-CN" w:bidi="ar"/>
              </w:rPr>
              <w:t xml:space="preserve">  </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否</w:t>
            </w:r>
          </w:p>
        </w:tc>
        <w:tc>
          <w:tcPr>
            <w:tcW w:w="342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共</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7" w:hRule="atLeast"/>
          <w:jc w:val="center"/>
        </w:trPr>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主体业态</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及经营形式</w:t>
            </w:r>
          </w:p>
        </w:tc>
        <w:tc>
          <w:tcPr>
            <w:tcW w:w="7695"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1.</w:t>
            </w:r>
            <w:r>
              <w:rPr>
                <w:rFonts w:hint="eastAsia" w:ascii="Times New Roman" w:hAnsi="Times New Roman" w:eastAsia="宋体" w:cs="宋体"/>
                <w:kern w:val="2"/>
                <w:sz w:val="18"/>
                <w:szCs w:val="18"/>
                <w:lang w:val="en-US" w:eastAsia="zh-CN" w:bidi="ar"/>
              </w:rPr>
              <w:t>食品销售经营者</w:t>
            </w:r>
            <w:r>
              <w:rPr>
                <w:rFonts w:hint="default" w:ascii="Times New Roman" w:hAnsi="Times New Roman" w:eastAsia="宋体" w:cs="Times New Roman"/>
                <w:kern w:val="2"/>
                <w:sz w:val="18"/>
                <w:szCs w:val="18"/>
                <w:lang w:val="en-US" w:eastAsia="zh-CN" w:bidi="ar"/>
              </w:rPr>
              <w:t>□</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18"/>
                <w:szCs w:val="21"/>
                <w:lang w:val="en-US"/>
              </w:rPr>
            </w:pPr>
            <w:r>
              <w:rPr>
                <w:rFonts w:hint="eastAsia" w:ascii="Times New Roman" w:hAnsi="Times New Roman" w:eastAsia="宋体" w:cs="宋体"/>
                <w:kern w:val="2"/>
                <w:sz w:val="18"/>
                <w:szCs w:val="21"/>
                <w:lang w:val="en-US" w:eastAsia="zh-CN" w:bidi="ar"/>
              </w:rPr>
              <w:t>食品批发商</w:t>
            </w:r>
            <w:r>
              <w:rPr>
                <w:rFonts w:hint="default" w:ascii="Times New Roman" w:hAnsi="Times New Roman" w:eastAsia="宋体" w:cs="Times New Roman"/>
                <w:kern w:val="2"/>
                <w:sz w:val="18"/>
                <w:szCs w:val="21"/>
                <w:lang w:val="en-US" w:eastAsia="zh-CN" w:bidi="ar"/>
              </w:rPr>
              <w:t xml:space="preserve">□  </w:t>
            </w:r>
            <w:r>
              <w:rPr>
                <w:rFonts w:hint="eastAsia" w:ascii="Times New Roman" w:hAnsi="Times New Roman" w:eastAsia="宋体" w:cs="宋体"/>
                <w:kern w:val="2"/>
                <w:sz w:val="18"/>
                <w:szCs w:val="21"/>
                <w:lang w:val="en-US" w:eastAsia="zh-CN" w:bidi="ar"/>
              </w:rPr>
              <w:t>商场超市</w:t>
            </w:r>
            <w:r>
              <w:rPr>
                <w:rFonts w:hint="default" w:ascii="Times New Roman" w:hAnsi="Times New Roman" w:eastAsia="宋体" w:cs="Times New Roman"/>
                <w:kern w:val="2"/>
                <w:sz w:val="18"/>
                <w:szCs w:val="21"/>
                <w:lang w:val="en-US" w:eastAsia="zh-CN" w:bidi="ar"/>
              </w:rPr>
              <w:t xml:space="preserve">□  </w:t>
            </w:r>
            <w:r>
              <w:rPr>
                <w:rFonts w:hint="eastAsia" w:ascii="Times New Roman" w:hAnsi="Times New Roman" w:eastAsia="宋体" w:cs="宋体"/>
                <w:kern w:val="2"/>
                <w:sz w:val="18"/>
                <w:szCs w:val="21"/>
                <w:lang w:val="en-US" w:eastAsia="zh-CN" w:bidi="ar"/>
              </w:rPr>
              <w:t>便利店</w:t>
            </w:r>
            <w:r>
              <w:rPr>
                <w:rFonts w:hint="default" w:ascii="Times New Roman" w:hAnsi="Times New Roman" w:eastAsia="宋体" w:cs="Times New Roman"/>
                <w:kern w:val="2"/>
                <w:sz w:val="18"/>
                <w:szCs w:val="21"/>
                <w:lang w:val="en-US" w:eastAsia="zh-CN" w:bidi="ar"/>
              </w:rPr>
              <w:t xml:space="preserve">□  </w:t>
            </w:r>
            <w:r>
              <w:rPr>
                <w:rFonts w:hint="eastAsia" w:ascii="Times New Roman" w:hAnsi="Times New Roman" w:eastAsia="宋体" w:cs="宋体"/>
                <w:kern w:val="2"/>
                <w:sz w:val="18"/>
                <w:szCs w:val="21"/>
                <w:lang w:val="en-US" w:eastAsia="zh-CN" w:bidi="ar"/>
              </w:rPr>
              <w:t>食杂店</w:t>
            </w:r>
            <w:r>
              <w:rPr>
                <w:rFonts w:hint="default" w:ascii="Times New Roman" w:hAnsi="Times New Roman" w:eastAsia="宋体" w:cs="Times New Roman"/>
                <w:kern w:val="2"/>
                <w:sz w:val="18"/>
                <w:szCs w:val="21"/>
                <w:lang w:val="en-US" w:eastAsia="zh-CN" w:bidi="ar"/>
              </w:rPr>
              <w:t xml:space="preserve">□  </w:t>
            </w:r>
            <w:r>
              <w:rPr>
                <w:rFonts w:hint="eastAsia" w:ascii="Times New Roman" w:hAnsi="Times New Roman" w:eastAsia="宋体" w:cs="宋体"/>
                <w:kern w:val="2"/>
                <w:sz w:val="18"/>
                <w:szCs w:val="21"/>
                <w:lang w:val="en-US" w:eastAsia="zh-CN" w:bidi="ar"/>
              </w:rPr>
              <w:t>食品贸易商</w:t>
            </w:r>
            <w:r>
              <w:rPr>
                <w:rFonts w:hint="default" w:ascii="Times New Roman" w:hAnsi="Times New Roman" w:eastAsia="宋体" w:cs="Times New Roman"/>
                <w:kern w:val="2"/>
                <w:sz w:val="18"/>
                <w:szCs w:val="21"/>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食品自动售货销售商</w:t>
            </w:r>
            <w:r>
              <w:rPr>
                <w:rFonts w:hint="default" w:ascii="Times New Roman" w:hAnsi="Times New Roman" w:eastAsia="宋体" w:cs="Times New Roman"/>
                <w:kern w:val="2"/>
                <w:sz w:val="18"/>
                <w:szCs w:val="18"/>
                <w:lang w:val="en-US" w:eastAsia="zh-CN" w:bidi="ar"/>
              </w:rPr>
              <w:t xml:space="preserve"> □   </w:t>
            </w:r>
            <w:r>
              <w:rPr>
                <w:rFonts w:hint="eastAsia" w:ascii="Times New Roman" w:hAnsi="Times New Roman" w:eastAsia="宋体" w:cs="宋体"/>
                <w:kern w:val="2"/>
                <w:sz w:val="18"/>
                <w:szCs w:val="18"/>
                <w:lang w:val="en-US" w:eastAsia="zh-CN" w:bidi="ar"/>
              </w:rPr>
              <w:t>网络食品销售商</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冷冻（藏）仓库食品销售商</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其他</w:t>
            </w:r>
            <w:r>
              <w:rPr>
                <w:rFonts w:hint="default" w:ascii="Times New Roman" w:hAnsi="Times New Roman" w:eastAsia="宋体" w:cs="Times New Roman"/>
                <w:kern w:val="2"/>
                <w:sz w:val="18"/>
                <w:szCs w:val="18"/>
                <w:lang w:val="en-US" w:eastAsia="zh-CN" w:bidi="ar"/>
              </w:rPr>
              <w:t xml:space="preserve">□ </w:t>
            </w:r>
          </w:p>
          <w:p>
            <w:pPr>
              <w:keepNext w:val="0"/>
              <w:keepLines w:val="0"/>
              <w:widowControl w:val="0"/>
              <w:suppressLineNumbers w:val="0"/>
              <w:tabs>
                <w:tab w:val="left" w:pos="3654"/>
                <w:tab w:val="left" w:pos="4787"/>
                <w:tab w:val="left" w:pos="6204"/>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2.</w:t>
            </w:r>
            <w:r>
              <w:rPr>
                <w:rFonts w:hint="eastAsia" w:ascii="Times New Roman" w:hAnsi="Times New Roman" w:eastAsia="宋体" w:cs="宋体"/>
                <w:kern w:val="2"/>
                <w:sz w:val="18"/>
                <w:szCs w:val="18"/>
                <w:lang w:val="en-US" w:eastAsia="zh-CN" w:bidi="ar"/>
              </w:rPr>
              <w:t>餐饮服务经营者</w:t>
            </w:r>
            <w:r>
              <w:rPr>
                <w:rFonts w:hint="default" w:ascii="Times New Roman" w:hAnsi="Times New Roman" w:eastAsia="宋体" w:cs="Times New Roman"/>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普通餐饮</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中央厨房</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集体用餐配送单位</w:t>
            </w:r>
            <w:r>
              <w:rPr>
                <w:rFonts w:hint="default" w:ascii="Times New Roman" w:hAnsi="Times New Roman" w:eastAsia="宋体" w:cs="Times New Roman"/>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3.</w:t>
            </w:r>
            <w:r>
              <w:rPr>
                <w:rFonts w:hint="eastAsia" w:ascii="Times New Roman" w:hAnsi="Times New Roman" w:eastAsia="宋体" w:cs="宋体"/>
                <w:kern w:val="2"/>
                <w:sz w:val="18"/>
                <w:szCs w:val="18"/>
                <w:lang w:val="en-US" w:eastAsia="zh-CN" w:bidi="ar"/>
              </w:rPr>
              <w:t>单位食堂</w:t>
            </w:r>
            <w:r>
              <w:rPr>
                <w:rFonts w:hint="default" w:ascii="Times New Roman" w:hAnsi="Times New Roman" w:eastAsia="宋体" w:cs="Times New Roman"/>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学校食堂</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托幼机构食</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职工食堂</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工地食堂</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其他食堂</w:t>
            </w:r>
            <w:r>
              <w:rPr>
                <w:rFonts w:hint="default" w:ascii="Times New Roman" w:hAnsi="Times New Roman" w:eastAsia="宋体" w:cs="Times New Roman"/>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4</w:t>
            </w:r>
            <w:r>
              <w:rPr>
                <w:rFonts w:hint="eastAsia" w:ascii="Times New Roman" w:hAnsi="Times New Roman" w:eastAsia="宋体" w:cs="宋体"/>
                <w:kern w:val="2"/>
                <w:sz w:val="18"/>
                <w:szCs w:val="18"/>
                <w:lang w:val="en-US" w:eastAsia="zh-CN" w:bidi="ar"/>
              </w:rPr>
              <w:t>、网络食品经营是否有实体店：是</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否</w:t>
            </w:r>
            <w:r>
              <w:rPr>
                <w:rFonts w:hint="default" w:ascii="Times New Roman" w:hAnsi="Times New Roman" w:eastAsia="宋体" w:cs="Times New Roman"/>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同时通过网络经营：是</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否</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；网址：</w:t>
            </w:r>
            <w:r>
              <w:rPr>
                <w:rFonts w:hint="default" w:ascii="Times New Roman" w:hAnsi="Times New Roman" w:eastAsia="宋体" w:cs="Times New Roman"/>
                <w:kern w:val="2"/>
                <w:sz w:val="18"/>
                <w:szCs w:val="18"/>
                <w:u w:val="single"/>
                <w:lang w:val="en-US" w:eastAsia="zh-CN" w:bidi="ar"/>
              </w:rPr>
              <w:t xml:space="preserve">                                  </w:t>
            </w:r>
            <w:r>
              <w:rPr>
                <w:rFonts w:hint="eastAsia" w:ascii="Times New Roman" w:hAnsi="Times New Roman" w:eastAsia="宋体" w:cs="宋体"/>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5.</w:t>
            </w:r>
            <w:r>
              <w:rPr>
                <w:rFonts w:hint="eastAsia" w:ascii="Times New Roman" w:hAnsi="Times New Roman" w:eastAsia="宋体" w:cs="宋体"/>
                <w:kern w:val="2"/>
                <w:sz w:val="18"/>
                <w:szCs w:val="18"/>
                <w:lang w:val="en-US" w:eastAsia="zh-CN" w:bidi="ar"/>
              </w:rPr>
              <w:t>经营场所是否在食品集中交易市场内：是</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否</w:t>
            </w:r>
            <w:r>
              <w:rPr>
                <w:rFonts w:hint="default" w:ascii="Times New Roman" w:hAnsi="Times New Roman" w:eastAsia="宋体" w:cs="Times New Roman"/>
                <w:kern w:val="2"/>
                <w:sz w:val="18"/>
                <w:szCs w:val="18"/>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4" w:hRule="atLeast"/>
          <w:jc w:val="center"/>
        </w:trPr>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经营项目</w:t>
            </w:r>
          </w:p>
        </w:tc>
        <w:tc>
          <w:tcPr>
            <w:tcW w:w="7695"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1.</w:t>
            </w:r>
            <w:r>
              <w:rPr>
                <w:rFonts w:hint="eastAsia" w:ascii="Times New Roman" w:hAnsi="Times New Roman" w:eastAsia="宋体" w:cs="宋体"/>
                <w:kern w:val="2"/>
                <w:sz w:val="18"/>
                <w:szCs w:val="18"/>
                <w:lang w:val="en-US" w:eastAsia="zh-CN" w:bidi="ar"/>
              </w:rPr>
              <w:t>预包装食品销售</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：含冷藏冷冻食品</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不含冷藏冷冻食品</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2.</w:t>
            </w:r>
            <w:r>
              <w:rPr>
                <w:rFonts w:hint="eastAsia" w:ascii="Times New Roman" w:hAnsi="Times New Roman" w:eastAsia="宋体" w:cs="宋体"/>
                <w:kern w:val="2"/>
                <w:sz w:val="18"/>
                <w:szCs w:val="18"/>
                <w:lang w:val="en-US" w:eastAsia="zh-CN" w:bidi="ar"/>
              </w:rPr>
              <w:t>散装食品销售</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：含冷藏冷冻食品</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、不含冷藏冷冻食品</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，含熟食</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、不含熟食</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3.</w:t>
            </w:r>
            <w:r>
              <w:rPr>
                <w:rFonts w:hint="eastAsia" w:ascii="Times New Roman" w:hAnsi="Times New Roman" w:eastAsia="宋体" w:cs="宋体"/>
                <w:kern w:val="2"/>
                <w:sz w:val="18"/>
                <w:szCs w:val="18"/>
                <w:lang w:val="en-US" w:eastAsia="zh-CN" w:bidi="ar"/>
              </w:rPr>
              <w:t>特殊食品销售</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：保健食品</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特殊医学用途配方食品</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婴幼儿配方乳粉</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其他婴幼儿配方食品</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4.</w:t>
            </w:r>
            <w:r>
              <w:rPr>
                <w:rFonts w:hint="eastAsia" w:ascii="Times New Roman" w:hAnsi="Times New Roman" w:eastAsia="宋体" w:cs="宋体"/>
                <w:kern w:val="2"/>
                <w:sz w:val="18"/>
                <w:szCs w:val="18"/>
                <w:lang w:val="en-US" w:eastAsia="zh-CN" w:bidi="ar"/>
              </w:rPr>
              <w:t>其他类食品销售</w:t>
            </w:r>
            <w:r>
              <w:rPr>
                <w:rFonts w:hint="default" w:ascii="Times New Roman" w:hAnsi="Times New Roman" w:eastAsia="宋体" w:cs="Times New Roman"/>
                <w:kern w:val="2"/>
                <w:sz w:val="18"/>
                <w:szCs w:val="18"/>
                <w:lang w:val="en-US" w:eastAsia="zh-CN" w:bidi="ar"/>
              </w:rPr>
              <w:t>□</w:t>
            </w:r>
            <w:r>
              <w:rPr>
                <w:rFonts w:hint="default" w:ascii="Times New Roman" w:hAnsi="Times New Roman" w:eastAsia="宋体" w:cs="Times New Roman"/>
                <w:kern w:val="2"/>
                <w:sz w:val="18"/>
                <w:szCs w:val="18"/>
                <w:u w:val="single"/>
                <w:lang w:val="en-US" w:eastAsia="zh-CN" w:bidi="ar"/>
              </w:rPr>
              <w:t xml:space="preserve">                        </w:t>
            </w:r>
            <w:r>
              <w:rPr>
                <w:rFonts w:hint="eastAsia" w:ascii="Times New Roman" w:hAnsi="Times New Roman" w:eastAsia="宋体" w:cs="宋体"/>
                <w:kern w:val="2"/>
                <w:sz w:val="18"/>
                <w:szCs w:val="18"/>
                <w:u w:val="single"/>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5.</w:t>
            </w:r>
            <w:r>
              <w:rPr>
                <w:rFonts w:hint="eastAsia" w:ascii="Times New Roman" w:hAnsi="Times New Roman" w:eastAsia="宋体" w:cs="宋体"/>
                <w:kern w:val="2"/>
                <w:sz w:val="18"/>
                <w:szCs w:val="18"/>
                <w:lang w:val="en-US" w:eastAsia="zh-CN" w:bidi="ar"/>
              </w:rPr>
              <w:t>热食类食品制售</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6.</w:t>
            </w:r>
            <w:r>
              <w:rPr>
                <w:rFonts w:hint="eastAsia" w:ascii="Times New Roman" w:hAnsi="Times New Roman" w:eastAsia="宋体" w:cs="宋体"/>
                <w:kern w:val="2"/>
                <w:sz w:val="18"/>
                <w:szCs w:val="18"/>
                <w:lang w:val="en-US" w:eastAsia="zh-CN" w:bidi="ar"/>
              </w:rPr>
              <w:t>冷食类食品制售</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7.</w:t>
            </w:r>
            <w:r>
              <w:rPr>
                <w:rFonts w:hint="eastAsia" w:ascii="Times New Roman" w:hAnsi="Times New Roman" w:eastAsia="宋体" w:cs="宋体"/>
                <w:kern w:val="2"/>
                <w:sz w:val="18"/>
                <w:szCs w:val="18"/>
                <w:lang w:val="en-US" w:eastAsia="zh-CN" w:bidi="ar"/>
              </w:rPr>
              <w:t>生食类食品制售</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8.</w:t>
            </w:r>
            <w:r>
              <w:rPr>
                <w:rFonts w:hint="eastAsia" w:ascii="Times New Roman" w:hAnsi="Times New Roman" w:eastAsia="宋体" w:cs="宋体"/>
                <w:kern w:val="2"/>
                <w:sz w:val="18"/>
                <w:szCs w:val="18"/>
                <w:lang w:val="en-US" w:eastAsia="zh-CN" w:bidi="ar"/>
              </w:rPr>
              <w:t>糕点类食品制售</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；（含裱花蛋糕</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不含裱花蛋糕</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9.</w:t>
            </w:r>
            <w:r>
              <w:rPr>
                <w:rFonts w:hint="eastAsia" w:ascii="Times New Roman" w:hAnsi="Times New Roman" w:eastAsia="宋体" w:cs="宋体"/>
                <w:kern w:val="2"/>
                <w:sz w:val="18"/>
                <w:szCs w:val="18"/>
                <w:lang w:val="en-US" w:eastAsia="zh-CN" w:bidi="ar"/>
              </w:rPr>
              <w:t>自制饮品制售</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；（不含使用压力容器制作饮品，含自酿酒</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不含自酿酒</w:t>
            </w:r>
            <w:r>
              <w:rPr>
                <w:rFonts w:hint="default" w:ascii="Times New Roman" w:hAnsi="Times New Roman" w:eastAsia="宋体" w:cs="Times New Roman"/>
                <w:kern w:val="2"/>
                <w:sz w:val="18"/>
                <w:szCs w:val="18"/>
                <w:lang w:val="en-US" w:eastAsia="zh-CN" w:bidi="ar"/>
              </w:rPr>
              <w:t>□</w:t>
            </w:r>
            <w:r>
              <w:rPr>
                <w:rFonts w:hint="eastAsia" w:ascii="Times New Roman" w:hAnsi="Times New Roman" w:eastAsia="宋体" w:cs="宋体"/>
                <w:kern w:val="2"/>
                <w:sz w:val="18"/>
                <w:szCs w:val="18"/>
                <w:lang w:val="en-US" w:eastAsia="zh-CN" w:bidi="ar"/>
              </w:rPr>
              <w:t>）</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default" w:ascii="Times New Roman" w:hAnsi="Times New Roman" w:eastAsia="宋体" w:cs="Times New Roman"/>
                <w:kern w:val="2"/>
                <w:sz w:val="18"/>
                <w:szCs w:val="18"/>
                <w:lang w:val="en-US" w:eastAsia="zh-CN" w:bidi="ar"/>
              </w:rPr>
              <w:t>10.</w:t>
            </w:r>
            <w:r>
              <w:rPr>
                <w:rFonts w:hint="eastAsia" w:ascii="Times New Roman" w:hAnsi="Times New Roman" w:eastAsia="宋体" w:cs="宋体"/>
                <w:kern w:val="2"/>
                <w:sz w:val="18"/>
                <w:szCs w:val="18"/>
                <w:lang w:val="en-US" w:eastAsia="zh-CN" w:bidi="ar"/>
              </w:rPr>
              <w:t>其他类食品制售</w:t>
            </w:r>
            <w:r>
              <w:rPr>
                <w:rFonts w:hint="default" w:ascii="Times New Roman" w:hAnsi="Times New Roman" w:eastAsia="宋体" w:cs="Times New Roman"/>
                <w:kern w:val="2"/>
                <w:sz w:val="18"/>
                <w:szCs w:val="18"/>
                <w:lang w:val="en-US" w:eastAsia="zh-CN" w:bidi="ar"/>
              </w:rPr>
              <w:t>□</w:t>
            </w:r>
            <w:r>
              <w:rPr>
                <w:rFonts w:hint="default" w:ascii="Times New Roman" w:hAnsi="Times New Roman" w:eastAsia="宋体" w:cs="Times New Roman"/>
                <w:kern w:val="2"/>
                <w:sz w:val="18"/>
                <w:szCs w:val="18"/>
                <w:u w:val="single"/>
                <w:lang w:val="en-US" w:eastAsia="zh-CN" w:bidi="ar"/>
              </w:rPr>
              <w:t xml:space="preserve">                        </w:t>
            </w:r>
            <w:r>
              <w:rPr>
                <w:rFonts w:hint="eastAsia" w:ascii="Times New Roman" w:hAnsi="Times New Roman" w:eastAsia="宋体" w:cs="宋体"/>
                <w:kern w:val="2"/>
                <w:sz w:val="18"/>
                <w:szCs w:val="18"/>
                <w:u w:val="singl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9354"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ind w:left="0" w:right="0"/>
              <w:jc w:val="center"/>
              <w:rPr>
                <w:rFonts w:hint="default" w:ascii="Times New Roman" w:hAnsi="Times New Roman" w:cs="Times New Roman"/>
                <w:sz w:val="18"/>
                <w:szCs w:val="18"/>
                <w:lang w:val="en-US"/>
              </w:rPr>
            </w:pPr>
            <w:r>
              <w:rPr>
                <w:rFonts w:hint="default" w:ascii="Times New Roman" w:hAnsi="Times New Roman" w:eastAsia="黑体" w:cs="Wingdings"/>
                <w:kern w:val="2"/>
                <w:sz w:val="28"/>
                <w:szCs w:val="28"/>
                <w:lang w:val="en-US" w:eastAsia="zh-CN" w:bidi="ar"/>
              </w:rPr>
              <w:sym w:font="Wingdings" w:char="00A8"/>
            </w:r>
            <w:r>
              <w:rPr>
                <w:rFonts w:hint="default" w:ascii="Times New Roman" w:hAnsi="Times New Roman" w:eastAsia="黑体" w:cs="Times New Roman"/>
                <w:kern w:val="2"/>
                <w:sz w:val="28"/>
                <w:szCs w:val="28"/>
                <w:lang w:val="en-US" w:eastAsia="zh-CN" w:bidi="ar"/>
              </w:rPr>
              <w:t xml:space="preserve"> </w:t>
            </w:r>
            <w:r>
              <w:rPr>
                <w:rFonts w:hint="eastAsia" w:ascii="Times New Roman" w:hAnsi="Times New Roman" w:eastAsia="黑体" w:cs="黑体"/>
                <w:kern w:val="2"/>
                <w:sz w:val="28"/>
                <w:szCs w:val="28"/>
                <w:lang w:val="en-US" w:eastAsia="zh-CN" w:bidi="ar"/>
              </w:rPr>
              <w:t>公共场所卫生许可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3" w:hRule="atLeast"/>
          <w:jc w:val="center"/>
        </w:trPr>
        <w:tc>
          <w:tcPr>
            <w:tcW w:w="16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经营地址</w:t>
            </w:r>
          </w:p>
        </w:tc>
        <w:tc>
          <w:tcPr>
            <w:tcW w:w="4240"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p>
        </w:tc>
        <w:tc>
          <w:tcPr>
            <w:tcW w:w="1540"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邮     编</w:t>
            </w:r>
          </w:p>
        </w:tc>
        <w:tc>
          <w:tcPr>
            <w:tcW w:w="1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8" w:hRule="atLeast"/>
          <w:jc w:val="center"/>
        </w:trPr>
        <w:tc>
          <w:tcPr>
            <w:tcW w:w="16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注册地址</w:t>
            </w:r>
          </w:p>
        </w:tc>
        <w:tc>
          <w:tcPr>
            <w:tcW w:w="4240" w:type="dxa"/>
            <w:gridSpan w:val="6"/>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p>
        </w:tc>
        <w:tc>
          <w:tcPr>
            <w:tcW w:w="1540"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邮     编</w:t>
            </w:r>
          </w:p>
        </w:tc>
        <w:tc>
          <w:tcPr>
            <w:tcW w:w="1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1" w:hRule="atLeast"/>
          <w:jc w:val="center"/>
        </w:trPr>
        <w:tc>
          <w:tcPr>
            <w:tcW w:w="16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企业法定代表人</w:t>
            </w:r>
          </w:p>
        </w:tc>
        <w:tc>
          <w:tcPr>
            <w:tcW w:w="1574"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 xml:space="preserve"> </w:t>
            </w:r>
          </w:p>
        </w:tc>
        <w:tc>
          <w:tcPr>
            <w:tcW w:w="1274"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企业性质</w:t>
            </w:r>
          </w:p>
        </w:tc>
        <w:tc>
          <w:tcPr>
            <w:tcW w:w="139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 xml:space="preserve"> </w:t>
            </w:r>
          </w:p>
        </w:tc>
        <w:tc>
          <w:tcPr>
            <w:tcW w:w="1540"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职工总数</w:t>
            </w:r>
          </w:p>
        </w:tc>
        <w:tc>
          <w:tcPr>
            <w:tcW w:w="1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8" w:hRule="atLeast"/>
          <w:jc w:val="center"/>
        </w:trPr>
        <w:tc>
          <w:tcPr>
            <w:tcW w:w="16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负责人/联系人</w:t>
            </w:r>
          </w:p>
        </w:tc>
        <w:tc>
          <w:tcPr>
            <w:tcW w:w="1574"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 xml:space="preserve"> </w:t>
            </w:r>
          </w:p>
        </w:tc>
        <w:tc>
          <w:tcPr>
            <w:tcW w:w="1274"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联系电话</w:t>
            </w:r>
          </w:p>
        </w:tc>
        <w:tc>
          <w:tcPr>
            <w:tcW w:w="139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 xml:space="preserve"> </w:t>
            </w:r>
          </w:p>
        </w:tc>
        <w:tc>
          <w:tcPr>
            <w:tcW w:w="1540"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持有效健康证明人数</w:t>
            </w:r>
          </w:p>
        </w:tc>
        <w:tc>
          <w:tcPr>
            <w:tcW w:w="1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6" w:hRule="atLeast"/>
          <w:jc w:val="center"/>
        </w:trPr>
        <w:tc>
          <w:tcPr>
            <w:tcW w:w="16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申请经营项目</w:t>
            </w:r>
          </w:p>
        </w:tc>
        <w:tc>
          <w:tcPr>
            <w:tcW w:w="4248" w:type="dxa"/>
            <w:gridSpan w:val="7"/>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 xml:space="preserve"> </w:t>
            </w:r>
          </w:p>
        </w:tc>
        <w:tc>
          <w:tcPr>
            <w:tcW w:w="1532"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bidi="ar"/>
              </w:rPr>
            </w:pPr>
            <w:r>
              <w:rPr>
                <w:rFonts w:hint="eastAsia" w:ascii="宋体" w:hAnsi="宋体" w:eastAsia="宋体" w:cs="宋体"/>
                <w:kern w:val="2"/>
                <w:sz w:val="18"/>
                <w:szCs w:val="18"/>
                <w:lang w:val="en-US" w:eastAsia="zh-CN" w:bidi="ar"/>
              </w:rPr>
              <w:t>经营面积</w:t>
            </w:r>
          </w:p>
        </w:tc>
        <w:tc>
          <w:tcPr>
            <w:tcW w:w="1915"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18"/>
                <w:szCs w:val="18"/>
                <w:lang w:val="en-US"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9354" w:type="dxa"/>
            <w:gridSpan w:val="1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黑体" w:cs="Times New Roman"/>
                <w:sz w:val="18"/>
                <w:szCs w:val="18"/>
                <w:lang w:val="en-US"/>
              </w:rPr>
            </w:pPr>
            <w:r>
              <w:rPr>
                <w:rFonts w:hint="default" w:ascii="Times New Roman" w:hAnsi="Times New Roman" w:eastAsia="黑体" w:cs="Wingdings"/>
                <w:kern w:val="2"/>
                <w:sz w:val="28"/>
                <w:szCs w:val="28"/>
                <w:lang w:val="en-US" w:eastAsia="zh-CN" w:bidi="ar"/>
              </w:rPr>
              <w:sym w:font="Wingdings" w:char="00A8"/>
            </w:r>
            <w:r>
              <w:rPr>
                <w:rFonts w:hint="default" w:ascii="Times New Roman" w:hAnsi="Times New Roman" w:eastAsia="黑体" w:cs="Times New Roman"/>
                <w:kern w:val="2"/>
                <w:sz w:val="28"/>
                <w:szCs w:val="28"/>
                <w:lang w:val="en-US" w:eastAsia="zh-CN" w:bidi="ar"/>
              </w:rPr>
              <w:t xml:space="preserve"> </w:t>
            </w:r>
            <w:r>
              <w:rPr>
                <w:rFonts w:hint="eastAsia" w:ascii="Times New Roman" w:hAnsi="Times New Roman" w:eastAsia="黑体" w:cs="黑体"/>
                <w:kern w:val="2"/>
                <w:sz w:val="28"/>
                <w:szCs w:val="28"/>
                <w:lang w:val="en-US" w:eastAsia="zh-CN" w:bidi="ar"/>
              </w:rPr>
              <w:t>送达方式（必填项）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9354" w:type="dxa"/>
            <w:gridSpan w:val="1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tabs>
                <w:tab w:val="left" w:pos="715"/>
                <w:tab w:val="left" w:pos="2919"/>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出版物经营许可证及分支机构备案回执：</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邮寄送达（免费）</w:t>
            </w:r>
            <w:r>
              <w:rPr>
                <w:rFonts w:hint="default" w:ascii="Times New Roman" w:hAnsi="Times New Roman" w:eastAsia="宋体" w:cs="Times New Roman"/>
                <w:kern w:val="2"/>
                <w:sz w:val="18"/>
                <w:szCs w:val="18"/>
                <w:lang w:val="en-US" w:eastAsia="zh-CN" w:bidi="ar"/>
              </w:rPr>
              <w:t xml:space="preserve">  </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自行领取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9354" w:type="dxa"/>
            <w:gridSpan w:val="13"/>
            <w:tcBorders>
              <w:top w:val="single" w:color="auto" w:sz="4" w:space="0"/>
              <w:left w:val="single" w:color="000000" w:sz="4" w:space="0"/>
              <w:bottom w:val="single" w:color="auto" w:sz="4" w:space="0"/>
              <w:right w:val="single" w:color="000000" w:sz="4" w:space="0"/>
            </w:tcBorders>
            <w:noWrap w:val="0"/>
            <w:vAlign w:val="center"/>
          </w:tcPr>
          <w:p>
            <w:pPr>
              <w:pStyle w:val="2"/>
              <w:keepNext w:val="0"/>
              <w:keepLines w:val="0"/>
              <w:widowControl/>
              <w:suppressLineNumbers w:val="0"/>
              <w:rPr>
                <w:rFonts w:hint="default" w:ascii="Times New Roman" w:hAnsi="Times New Roman" w:cs="Times New Roman"/>
                <w:sz w:val="18"/>
                <w:szCs w:val="18"/>
                <w:lang w:val="en-US"/>
              </w:rPr>
            </w:pPr>
            <w:r>
              <w:rPr>
                <w:rFonts w:hint="eastAsia" w:ascii="Times New Roman" w:hAnsi="Times New Roman" w:eastAsia="宋体" w:cs="宋体"/>
                <w:sz w:val="18"/>
                <w:szCs w:val="18"/>
              </w:rPr>
              <w:t>食品经营许可证：</w:t>
            </w:r>
            <w:r>
              <w:rPr>
                <w:rFonts w:hint="default" w:ascii="Times New Roman" w:hAnsi="Times New Roman" w:cs="Wingdings"/>
                <w:sz w:val="18"/>
                <w:szCs w:val="18"/>
                <w:lang w:val="en-US"/>
              </w:rPr>
              <w:sym w:font="Wingdings" w:char="00A8"/>
            </w:r>
            <w:r>
              <w:rPr>
                <w:rFonts w:hint="eastAsia" w:ascii="Times New Roman" w:hAnsi="Times New Roman" w:eastAsia="宋体" w:cs="宋体"/>
                <w:sz w:val="18"/>
                <w:szCs w:val="18"/>
              </w:rPr>
              <w:t>邮寄送达（免费）</w:t>
            </w:r>
            <w:r>
              <w:rPr>
                <w:rFonts w:hint="default" w:ascii="Times New Roman" w:hAnsi="Times New Roman" w:cs="Times New Roman"/>
                <w:sz w:val="18"/>
                <w:szCs w:val="18"/>
                <w:lang w:val="en-US"/>
              </w:rPr>
              <w:t xml:space="preserve">  </w:t>
            </w:r>
            <w:r>
              <w:rPr>
                <w:rFonts w:hint="default" w:ascii="Times New Roman" w:hAnsi="Times New Roman" w:cs="Wingdings"/>
                <w:sz w:val="18"/>
                <w:szCs w:val="18"/>
                <w:lang w:val="en-US"/>
              </w:rPr>
              <w:sym w:font="Wingdings" w:char="00A8"/>
            </w:r>
            <w:r>
              <w:rPr>
                <w:rFonts w:hint="eastAsia" w:ascii="Times New Roman" w:hAnsi="Times New Roman" w:eastAsia="宋体" w:cs="宋体"/>
                <w:sz w:val="18"/>
                <w:szCs w:val="18"/>
              </w:rPr>
              <w:t>自行领取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9354" w:type="dxa"/>
            <w:gridSpan w:val="13"/>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val="0"/>
              <w:suppressLineNumbers w:val="0"/>
              <w:tabs>
                <w:tab w:val="left" w:pos="715"/>
                <w:tab w:val="left" w:pos="2919"/>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公共场所卫生许可证：</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邮寄送达（免费）</w:t>
            </w:r>
            <w:r>
              <w:rPr>
                <w:rFonts w:hint="default" w:ascii="Times New Roman" w:hAnsi="Times New Roman" w:eastAsia="宋体" w:cs="Times New Roman"/>
                <w:kern w:val="2"/>
                <w:sz w:val="18"/>
                <w:szCs w:val="18"/>
                <w:lang w:val="en-US" w:eastAsia="zh-CN" w:bidi="ar"/>
              </w:rPr>
              <w:t xml:space="preserve">  </w:t>
            </w:r>
            <w:r>
              <w:rPr>
                <w:rFonts w:hint="default" w:ascii="Times New Roman" w:hAnsi="Times New Roman" w:eastAsia="宋体" w:cs="Wingdings"/>
                <w:kern w:val="2"/>
                <w:sz w:val="18"/>
                <w:szCs w:val="18"/>
                <w:lang w:val="en-US" w:eastAsia="zh-CN" w:bidi="ar"/>
              </w:rPr>
              <w:sym w:font="Wingdings" w:char="00A8"/>
            </w:r>
            <w:r>
              <w:rPr>
                <w:rFonts w:hint="eastAsia" w:ascii="Times New Roman" w:hAnsi="Times New Roman" w:eastAsia="宋体" w:cs="宋体"/>
                <w:kern w:val="2"/>
                <w:sz w:val="18"/>
                <w:szCs w:val="18"/>
                <w:lang w:val="en-US" w:eastAsia="zh-CN" w:bidi="ar"/>
              </w:rPr>
              <w:t>自行领取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jc w:val="center"/>
        </w:trPr>
        <w:tc>
          <w:tcPr>
            <w:tcW w:w="9354"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8736"/>
              </w:tabs>
              <w:adjustRightInd w:val="0"/>
              <w:snapToGrid w:val="0"/>
              <w:spacing w:before="0" w:beforeAutospacing="0" w:after="0" w:afterAutospacing="0"/>
              <w:ind w:left="180" w:right="0" w:hanging="180" w:hangingChars="100"/>
              <w:jc w:val="left"/>
              <w:rPr>
                <w:rFonts w:hint="default" w:ascii="Times New Roman" w:hAnsi="Times New Roman" w:cs="Times New Roman"/>
                <w:sz w:val="18"/>
                <w:szCs w:val="18"/>
                <w:u w:val="single"/>
                <w:lang w:val="en-US" w:bidi="ar"/>
              </w:rPr>
            </w:pPr>
            <w:r>
              <w:rPr>
                <w:rFonts w:hint="eastAsia" w:ascii="Times New Roman" w:hAnsi="Times New Roman" w:eastAsia="宋体" w:cs="宋体"/>
                <w:kern w:val="2"/>
                <w:sz w:val="18"/>
                <w:szCs w:val="18"/>
                <w:lang w:val="en-US" w:eastAsia="zh-CN" w:bidi="ar"/>
              </w:rPr>
              <w:t>邮寄地址：</w:t>
            </w:r>
            <w:r>
              <w:rPr>
                <w:rFonts w:hint="default" w:ascii="Times New Roman" w:hAnsi="Times New Roman" w:eastAsia="宋体" w:cs="Times New Roman"/>
                <w:kern w:val="2"/>
                <w:sz w:val="18"/>
                <w:szCs w:val="18"/>
                <w:u w:val="single"/>
                <w:lang w:val="en-US" w:eastAsia="zh-CN" w:bidi="ar"/>
              </w:rPr>
              <w:t xml:space="preserve">                                                                   </w:t>
            </w:r>
          </w:p>
          <w:p>
            <w:pPr>
              <w:keepNext w:val="0"/>
              <w:keepLines w:val="0"/>
              <w:widowControl w:val="0"/>
              <w:suppressLineNumbers w:val="0"/>
              <w:tabs>
                <w:tab w:val="left" w:pos="8736"/>
              </w:tabs>
              <w:adjustRightInd w:val="0"/>
              <w:snapToGrid w:val="0"/>
              <w:spacing w:before="0" w:beforeAutospacing="0" w:after="0" w:afterAutospacing="0"/>
              <w:ind w:left="180" w:right="0" w:hanging="180" w:hangingChars="100"/>
              <w:jc w:val="left"/>
              <w:rPr>
                <w:rFonts w:hint="default" w:ascii="Times New Roman" w:hAnsi="Times New Roman" w:cs="Times New Roman"/>
                <w:sz w:val="18"/>
                <w:szCs w:val="18"/>
                <w:u w:val="single"/>
                <w:lang w:val="en-US" w:bidi="ar"/>
              </w:rPr>
            </w:pPr>
          </w:p>
          <w:p>
            <w:pPr>
              <w:keepNext w:val="0"/>
              <w:keepLines w:val="0"/>
              <w:widowControl w:val="0"/>
              <w:suppressLineNumbers w:val="0"/>
              <w:tabs>
                <w:tab w:val="left" w:pos="3750"/>
                <w:tab w:val="left" w:pos="4307"/>
                <w:tab w:val="left" w:pos="7404"/>
              </w:tabs>
              <w:adjustRightInd w:val="0"/>
              <w:snapToGrid w:val="0"/>
              <w:spacing w:before="0" w:beforeAutospacing="0" w:after="0" w:afterAutospacing="0"/>
              <w:ind w:left="0" w:right="0"/>
              <w:jc w:val="both"/>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收件人：</w:t>
            </w:r>
            <w:r>
              <w:rPr>
                <w:rFonts w:hint="default" w:ascii="Times New Roman" w:hAnsi="Times New Roman" w:eastAsia="宋体" w:cs="Times New Roman"/>
                <w:kern w:val="2"/>
                <w:sz w:val="18"/>
                <w:szCs w:val="18"/>
                <w:u w:val="single"/>
                <w:lang w:val="en-US" w:eastAsia="zh-CN" w:bidi="ar"/>
              </w:rPr>
              <w:t xml:space="preserve">                                 </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联系电话：</w:t>
            </w:r>
            <w:r>
              <w:rPr>
                <w:rFonts w:hint="default" w:ascii="Times New Roman" w:hAnsi="Times New Roman" w:eastAsia="宋体" w:cs="Times New Roman"/>
                <w:w w:val="95"/>
                <w:kern w:val="2"/>
                <w:sz w:val="18"/>
                <w:szCs w:val="18"/>
                <w:u w:val="single"/>
                <w:lang w:val="en-US" w:eastAsia="zh-CN" w:bidi="ar"/>
              </w:rPr>
              <w:t xml:space="preserve"> </w:t>
            </w:r>
            <w:r>
              <w:rPr>
                <w:rFonts w:hint="default" w:ascii="Times New Roman" w:hAnsi="Times New Roman" w:eastAsia="宋体" w:cs="Times New Roman"/>
                <w:kern w:val="2"/>
                <w:sz w:val="18"/>
                <w:szCs w:val="18"/>
                <w:u w:val="single"/>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jc w:val="center"/>
        </w:trPr>
        <w:tc>
          <w:tcPr>
            <w:tcW w:w="9354"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3204"/>
                <w:tab w:val="left" w:pos="4307"/>
                <w:tab w:val="left" w:pos="7404"/>
              </w:tabs>
              <w:adjustRightInd w:val="0"/>
              <w:snapToGrid w:val="0"/>
              <w:spacing w:before="0" w:beforeAutospacing="0" w:after="0" w:afterAutospacing="0"/>
              <w:ind w:left="0" w:right="0"/>
              <w:jc w:val="center"/>
              <w:rPr>
                <w:rFonts w:hint="default" w:ascii="Times New Roman" w:hAnsi="Times New Roman" w:eastAsia="黑体" w:cs="Times New Roman"/>
                <w:sz w:val="18"/>
                <w:szCs w:val="18"/>
                <w:lang w:val="en-US"/>
              </w:rPr>
            </w:pPr>
            <w:r>
              <w:rPr>
                <w:rFonts w:hint="default" w:ascii="Times New Roman" w:hAnsi="Times New Roman" w:eastAsia="黑体" w:cs="Wingdings"/>
                <w:kern w:val="2"/>
                <w:sz w:val="28"/>
                <w:szCs w:val="28"/>
                <w:lang w:val="en-US" w:eastAsia="zh-CN" w:bidi="ar"/>
              </w:rPr>
              <w:sym w:font="Wingdings" w:char="00A8"/>
            </w:r>
            <w:r>
              <w:rPr>
                <w:rFonts w:hint="eastAsia" w:ascii="Times New Roman" w:hAnsi="Times New Roman" w:eastAsia="黑体" w:cs="黑体"/>
                <w:kern w:val="2"/>
                <w:sz w:val="28"/>
                <w:szCs w:val="28"/>
                <w:lang w:val="en-US" w:eastAsia="zh-CN" w:bidi="ar"/>
              </w:rPr>
              <w:t>承诺书（必填项）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2" w:hRule="atLeast"/>
          <w:jc w:val="center"/>
        </w:trPr>
        <w:tc>
          <w:tcPr>
            <w:tcW w:w="9354"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tabs>
                <w:tab w:val="left" w:pos="3204"/>
                <w:tab w:val="left" w:pos="4307"/>
                <w:tab w:val="left" w:pos="7404"/>
              </w:tabs>
              <w:adjustRightInd w:val="0"/>
              <w:snapToGrid w:val="0"/>
              <w:spacing w:before="0" w:beforeAutospacing="0" w:after="0" w:afterAutospacing="0" w:line="340" w:lineRule="exact"/>
              <w:ind w:left="0" w:right="0" w:firstLine="360" w:firstLineChars="200"/>
              <w:jc w:val="both"/>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申请人承诺，本申请表所填内容及所附材料均真实、合法、有效，复印文本及上传电子材料均与原件一致，场所所在建筑为合法建筑。如有不实之处，本人（单位）愿负相关法律责任，并承担由此产生的一切后果。</w:t>
            </w:r>
          </w:p>
          <w:p>
            <w:pPr>
              <w:keepNext w:val="0"/>
              <w:keepLines w:val="0"/>
              <w:widowControl w:val="0"/>
              <w:suppressLineNumbers w:val="0"/>
              <w:tabs>
                <w:tab w:val="left" w:pos="3204"/>
                <w:tab w:val="left" w:pos="4307"/>
                <w:tab w:val="left" w:pos="7404"/>
              </w:tabs>
              <w:adjustRightInd w:val="0"/>
              <w:snapToGrid w:val="0"/>
              <w:spacing w:before="0" w:beforeAutospacing="0" w:after="0" w:afterAutospacing="0" w:line="340" w:lineRule="exact"/>
              <w:ind w:left="0" w:right="0"/>
              <w:jc w:val="left"/>
              <w:rPr>
                <w:rFonts w:hint="default" w:ascii="Times New Roman" w:hAnsi="Times New Roman" w:cs="Times New Roman"/>
                <w:sz w:val="18"/>
                <w:szCs w:val="18"/>
                <w:u w:val="single"/>
                <w:lang w:val="en-US" w:bidi="ar"/>
              </w:rPr>
            </w:pPr>
            <w:r>
              <w:rPr>
                <w:rFonts w:hint="eastAsia" w:ascii="Times New Roman" w:hAnsi="Times New Roman" w:eastAsia="宋体" w:cs="宋体"/>
                <w:kern w:val="2"/>
                <w:sz w:val="18"/>
                <w:szCs w:val="18"/>
                <w:lang w:val="en-US" w:eastAsia="zh-CN" w:bidi="ar"/>
              </w:rPr>
              <w:t>负责人签字：</w:t>
            </w:r>
            <w:r>
              <w:rPr>
                <w:rFonts w:hint="default" w:ascii="Times New Roman" w:hAnsi="Times New Roman" w:eastAsia="宋体" w:cs="Wingdings"/>
                <w:kern w:val="2"/>
                <w:sz w:val="18"/>
                <w:szCs w:val="18"/>
                <w:lang w:val="en-US" w:eastAsia="zh-CN" w:bidi="ar"/>
              </w:rPr>
              <w:sym w:font="Wingdings" w:char="00A8"/>
            </w:r>
            <w:r>
              <w:rPr>
                <w:rFonts w:hint="default" w:ascii="Times New Roman" w:hAnsi="Times New Roman" w:eastAsia="宋体" w:cs="Times New Roman"/>
                <w:kern w:val="2"/>
                <w:sz w:val="18"/>
                <w:szCs w:val="18"/>
                <w:u w:val="single"/>
                <w:lang w:val="en-US" w:eastAsia="zh-CN" w:bidi="ar"/>
              </w:rPr>
              <w:t xml:space="preserve">                      </w:t>
            </w:r>
            <w:r>
              <w:rPr>
                <w:rFonts w:hint="eastAsia" w:ascii="Times New Roman" w:hAnsi="Times New Roman" w:eastAsia="宋体" w:cs="宋体"/>
                <w:kern w:val="2"/>
                <w:sz w:val="18"/>
                <w:szCs w:val="18"/>
                <w:lang w:val="en-US" w:eastAsia="zh-CN" w:bidi="ar"/>
              </w:rPr>
              <w:t>委托代理人签字：</w:t>
            </w:r>
            <w:r>
              <w:rPr>
                <w:rFonts w:hint="default" w:ascii="Times New Roman" w:hAnsi="Times New Roman" w:eastAsia="宋体" w:cs="Wingdings"/>
                <w:kern w:val="2"/>
                <w:sz w:val="18"/>
                <w:szCs w:val="18"/>
                <w:lang w:val="en-US" w:eastAsia="zh-CN" w:bidi="ar"/>
              </w:rPr>
              <w:sym w:font="Wingdings" w:char="00A8"/>
            </w:r>
            <w:r>
              <w:rPr>
                <w:rFonts w:hint="default" w:ascii="Times New Roman" w:hAnsi="Times New Roman" w:eastAsia="宋体" w:cs="Times New Roman"/>
                <w:kern w:val="2"/>
                <w:sz w:val="18"/>
                <w:szCs w:val="18"/>
                <w:lang w:val="en-US" w:eastAsia="zh-CN" w:bidi="ar"/>
              </w:rPr>
              <w:t xml:space="preserve"> </w:t>
            </w:r>
            <w:r>
              <w:rPr>
                <w:rFonts w:hint="default" w:ascii="Times New Roman" w:hAnsi="Times New Roman" w:eastAsia="宋体" w:cs="Times New Roman"/>
                <w:kern w:val="2"/>
                <w:sz w:val="18"/>
                <w:szCs w:val="18"/>
                <w:u w:val="single"/>
                <w:lang w:val="en-US" w:eastAsia="zh-CN" w:bidi="ar"/>
              </w:rPr>
              <w:t xml:space="preserve">                      </w:t>
            </w:r>
          </w:p>
          <w:p>
            <w:pPr>
              <w:keepNext w:val="0"/>
              <w:keepLines w:val="0"/>
              <w:widowControl w:val="0"/>
              <w:suppressLineNumbers w:val="0"/>
              <w:tabs>
                <w:tab w:val="left" w:pos="3204"/>
                <w:tab w:val="left" w:pos="4307"/>
                <w:tab w:val="left" w:pos="7404"/>
              </w:tabs>
              <w:adjustRightInd w:val="0"/>
              <w:snapToGrid w:val="0"/>
              <w:spacing w:before="0" w:beforeAutospacing="0" w:after="0" w:afterAutospacing="0"/>
              <w:ind w:left="0" w:right="0"/>
              <w:jc w:val="left"/>
              <w:rPr>
                <w:rFonts w:hint="default" w:ascii="Times New Roman" w:hAnsi="Times New Roman" w:cs="Times New Roman"/>
                <w:sz w:val="18"/>
                <w:szCs w:val="18"/>
                <w:u w:val="single"/>
                <w:lang w:val="en-US" w:bidi="ar"/>
              </w:rPr>
            </w:pPr>
          </w:p>
          <w:p>
            <w:pPr>
              <w:keepNext w:val="0"/>
              <w:keepLines w:val="0"/>
              <w:widowControl w:val="0"/>
              <w:suppressLineNumbers w:val="0"/>
              <w:tabs>
                <w:tab w:val="left" w:pos="3204"/>
                <w:tab w:val="left" w:pos="4307"/>
                <w:tab w:val="left" w:pos="7404"/>
              </w:tabs>
              <w:adjustRightInd w:val="0"/>
              <w:snapToGrid w:val="0"/>
              <w:spacing w:before="0" w:beforeAutospacing="0" w:after="0" w:afterAutospacing="0"/>
              <w:ind w:left="0" w:right="0"/>
              <w:jc w:val="left"/>
              <w:rPr>
                <w:rFonts w:hint="default" w:ascii="Times New Roman" w:hAnsi="Times New Roman" w:cs="Times New Roman"/>
                <w:sz w:val="18"/>
                <w:szCs w:val="18"/>
                <w:u w:val="single"/>
                <w:lang w:val="en-US" w:bidi="ar"/>
              </w:rPr>
            </w:pPr>
          </w:p>
          <w:p>
            <w:pPr>
              <w:keepNext w:val="0"/>
              <w:keepLines w:val="0"/>
              <w:widowControl w:val="0"/>
              <w:suppressLineNumbers w:val="0"/>
              <w:tabs>
                <w:tab w:val="left" w:pos="3204"/>
                <w:tab w:val="left" w:pos="4307"/>
                <w:tab w:val="left" w:pos="7404"/>
              </w:tabs>
              <w:adjustRightInd w:val="0"/>
              <w:snapToGrid w:val="0"/>
              <w:spacing w:before="0" w:beforeAutospacing="0" w:after="0" w:afterAutospacing="0"/>
              <w:ind w:left="0" w:right="0"/>
              <w:jc w:val="right"/>
              <w:rPr>
                <w:rFonts w:hint="default" w:ascii="Times New Roman" w:hAnsi="Times New Roman" w:cs="Times New Roman"/>
                <w:sz w:val="18"/>
                <w:szCs w:val="18"/>
                <w:lang w:val="en-US"/>
              </w:rPr>
            </w:pPr>
            <w:r>
              <w:rPr>
                <w:rFonts w:hint="eastAsia" w:ascii="Times New Roman" w:hAnsi="Times New Roman" w:eastAsia="宋体" w:cs="宋体"/>
                <w:kern w:val="2"/>
                <w:sz w:val="18"/>
                <w:szCs w:val="18"/>
                <w:lang w:val="en-US" w:eastAsia="zh-CN" w:bidi="ar"/>
              </w:rPr>
              <w:t>申请日期：</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年</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月</w:t>
            </w:r>
            <w:r>
              <w:rPr>
                <w:rFonts w:hint="default" w:ascii="Times New Roman" w:hAnsi="Times New Roman" w:eastAsia="宋体" w:cs="Times New Roman"/>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日</w:t>
            </w:r>
          </w:p>
        </w:tc>
      </w:tr>
    </w:tbl>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center"/>
        <w:rPr>
          <w:rFonts w:hint="default" w:ascii="Times New Roman" w:hAnsi="Times New Roman" w:eastAsia="黑体" w:cs="Times New Roman"/>
          <w:sz w:val="24"/>
          <w:szCs w:val="24"/>
          <w:lang w:val="en-US"/>
        </w:rPr>
      </w:pPr>
      <w:r>
        <w:rPr>
          <w:rFonts w:hint="default" w:ascii="Times New Roman" w:hAnsi="Times New Roman" w:eastAsia="宋体" w:cs="Times New Roman"/>
          <w:kern w:val="2"/>
          <w:sz w:val="18"/>
          <w:szCs w:val="18"/>
          <w:lang w:val="en-US" w:eastAsia="zh-CN" w:bidi="ar"/>
        </w:rPr>
        <w:br w:type="page"/>
      </w:r>
      <w:r>
        <w:rPr>
          <w:rFonts w:hint="default" w:ascii="Calibri" w:hAnsi="Calibri" w:eastAsia="宋体" w:cs="Times New Roman"/>
          <w:snapToGrid w:val="0"/>
          <w:kern w:val="2"/>
          <w:sz w:val="21"/>
          <w:szCs w:val="24"/>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908685</wp:posOffset>
                </wp:positionH>
                <wp:positionV relativeFrom="paragraph">
                  <wp:posOffset>-4399280</wp:posOffset>
                </wp:positionV>
                <wp:extent cx="0" cy="605155"/>
                <wp:effectExtent l="48895" t="0" r="65405" b="4445"/>
                <wp:wrapNone/>
                <wp:docPr id="13" name="直接箭头连接符 13"/>
                <wp:cNvGraphicFramePr/>
                <a:graphic xmlns:a="http://schemas.openxmlformats.org/drawingml/2006/main">
                  <a:graphicData uri="http://schemas.microsoft.com/office/word/2010/wordprocessingShape">
                    <wps:wsp>
                      <wps:cNvCnPr/>
                      <wps:spPr>
                        <a:xfrm flipV="1">
                          <a:off x="0" y="0"/>
                          <a:ext cx="0" cy="605155"/>
                        </a:xfrm>
                        <a:prstGeom prst="straightConnector1">
                          <a:avLst/>
                        </a:prstGeom>
                        <a:ln w="6350" cap="flat" cmpd="sng">
                          <a:solidFill>
                            <a:srgbClr val="000000"/>
                          </a:solidFill>
                          <a:prstDash val="solid"/>
                          <a:miter/>
                          <a:headEnd type="arrow" w="med" len="med"/>
                          <a:tailEnd type="arrow" w="med" len="med"/>
                        </a:ln>
                        <a:effectLst/>
                      </wps:spPr>
                      <wps:bodyPr/>
                    </wps:wsp>
                  </a:graphicData>
                </a:graphic>
              </wp:anchor>
            </w:drawing>
          </mc:Choice>
          <mc:Fallback>
            <w:pict>
              <v:shape id="_x0000_s1026" o:spid="_x0000_s1026" o:spt="32" type="#_x0000_t32" style="position:absolute;left:0pt;flip:y;margin-left:71.55pt;margin-top:-346.4pt;height:47.65pt;width:0pt;z-index:251659264;mso-width-relative:page;mso-height-relative:page;" filled="f" stroked="t" coordsize="21600,21600" o:gfxdata="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jEIfh2wAAAA0BAAAPAAAAAAAAAAEA&#10;IAAAACIAAABkcnMvZG93bnJldi54bWxQSwECFAAUAAAACACHTuJAUlEJugwCAAARBAAADgAAAAAA&#10;AAABACAAAAAqAQAAZHJzL2Uyb0RvYy54bWxQSwUGAAAAAAYABgBZAQAAqAUAAAAA&#10;">
                <v:path arrowok="t"/>
                <v:fill on="f" focussize="0,0"/>
                <v:stroke weight="0.5pt" joinstyle="miter" startarrow="open" endarrow="open"/>
                <v:imagedata o:title=""/>
                <o:lock v:ext="edit" aspectratio="f"/>
              </v:shape>
            </w:pict>
          </mc:Fallback>
        </mc:AlternateContent>
      </w:r>
      <w:r>
        <w:rPr>
          <w:rFonts w:hint="eastAsia" w:ascii="Times New Roman" w:hAnsi="Times New Roman" w:eastAsia="黑体" w:cs="黑体"/>
          <w:kern w:val="2"/>
          <w:sz w:val="24"/>
          <w:szCs w:val="24"/>
          <w:lang w:val="en-US" w:eastAsia="zh-CN" w:bidi="ar"/>
        </w:rPr>
        <w:t>附</w:t>
      </w:r>
      <w:r>
        <w:rPr>
          <w:rFonts w:hint="default" w:ascii="Times New Roman" w:hAnsi="Times New Roman" w:eastAsia="黑体" w:cs="Times New Roman"/>
          <w:kern w:val="2"/>
          <w:sz w:val="24"/>
          <w:szCs w:val="24"/>
          <w:lang w:val="en-US" w:eastAsia="zh-CN" w:bidi="ar"/>
        </w:rPr>
        <w:t xml:space="preserve"> </w:t>
      </w:r>
      <w:r>
        <w:rPr>
          <w:rFonts w:hint="eastAsia" w:ascii="Times New Roman" w:hAnsi="Times New Roman" w:eastAsia="黑体" w:cs="黑体"/>
          <w:kern w:val="2"/>
          <w:sz w:val="24"/>
          <w:szCs w:val="24"/>
          <w:lang w:val="en-US" w:eastAsia="zh-CN" w:bidi="ar"/>
        </w:rPr>
        <w:t>录</w:t>
      </w:r>
      <w:r>
        <w:rPr>
          <w:rFonts w:hint="default" w:ascii="Times New Roman" w:hAnsi="Times New Roman" w:eastAsia="黑体" w:cs="Times New Roman"/>
          <w:kern w:val="2"/>
          <w:sz w:val="24"/>
          <w:szCs w:val="24"/>
          <w:lang w:val="en-US" w:eastAsia="zh-CN" w:bidi="ar"/>
        </w:rPr>
        <w:t>C</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center"/>
        <w:rPr>
          <w:rFonts w:hint="default" w:ascii="Times New Roman" w:hAnsi="Times New Roman" w:eastAsia="黑体" w:cs="Times New Roman"/>
          <w:sz w:val="24"/>
          <w:szCs w:val="24"/>
          <w:lang w:val="en-US"/>
        </w:rPr>
      </w:pPr>
      <w:r>
        <w:rPr>
          <w:rFonts w:hint="eastAsia" w:ascii="Times New Roman" w:hAnsi="Times New Roman" w:eastAsia="黑体" w:cs="黑体"/>
          <w:kern w:val="2"/>
          <w:sz w:val="24"/>
          <w:szCs w:val="24"/>
          <w:lang w:val="en-US" w:eastAsia="zh-CN" w:bidi="ar"/>
        </w:rPr>
        <w:t>（资料性）</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center"/>
        <w:rPr>
          <w:rFonts w:hint="default" w:ascii="Times New Roman" w:hAnsi="Times New Roman" w:eastAsia="黑体" w:cs="Times New Roman"/>
          <w:sz w:val="24"/>
          <w:szCs w:val="24"/>
          <w:lang w:val="en-US"/>
        </w:rPr>
      </w:pPr>
      <w:r>
        <w:rPr>
          <w:rFonts w:hint="eastAsia" w:ascii="Times New Roman" w:hAnsi="Times New Roman" w:eastAsia="黑体" w:cs="黑体"/>
          <w:kern w:val="2"/>
          <w:sz w:val="24"/>
          <w:szCs w:val="24"/>
          <w:lang w:val="en-US" w:eastAsia="zh-CN" w:bidi="ar"/>
        </w:rPr>
        <w:t>开办书店</w:t>
      </w:r>
      <w:r>
        <w:rPr>
          <w:rFonts w:hint="default" w:ascii="Times New Roman" w:hAnsi="Times New Roman" w:eastAsia="黑体" w:cs="Times New Roman"/>
          <w:kern w:val="2"/>
          <w:sz w:val="24"/>
          <w:szCs w:val="24"/>
          <w:lang w:val="en-US" w:eastAsia="zh-CN" w:bidi="ar"/>
        </w:rPr>
        <w:t>“</w:t>
      </w:r>
      <w:r>
        <w:rPr>
          <w:rFonts w:hint="eastAsia" w:ascii="Times New Roman" w:hAnsi="Times New Roman" w:eastAsia="黑体" w:cs="黑体"/>
          <w:kern w:val="2"/>
          <w:sz w:val="24"/>
          <w:szCs w:val="24"/>
          <w:lang w:val="en-US" w:eastAsia="zh-CN" w:bidi="ar"/>
        </w:rPr>
        <w:t>全链通办</w:t>
      </w:r>
      <w:r>
        <w:rPr>
          <w:rFonts w:hint="default" w:ascii="Times New Roman" w:hAnsi="Times New Roman" w:eastAsia="黑体" w:cs="Times New Roman"/>
          <w:kern w:val="2"/>
          <w:sz w:val="24"/>
          <w:szCs w:val="24"/>
          <w:lang w:val="en-US" w:eastAsia="zh-CN" w:bidi="ar"/>
        </w:rPr>
        <w:t>”</w:t>
      </w:r>
      <w:r>
        <w:rPr>
          <w:rFonts w:hint="eastAsia" w:ascii="Times New Roman" w:hAnsi="Times New Roman" w:eastAsia="黑体" w:cs="黑体"/>
          <w:kern w:val="2"/>
          <w:sz w:val="24"/>
          <w:szCs w:val="24"/>
          <w:lang w:val="en-US" w:eastAsia="zh-CN" w:bidi="ar"/>
        </w:rPr>
        <w:t>业务流程图</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 w:val="24"/>
          <w:szCs w:val="24"/>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r>
        <w:rPr>
          <w:rFonts w:hint="default" w:ascii="Calibri" w:hAnsi="Calibri" w:eastAsia="宋体" w:cs="Times New Roman"/>
          <w:snapToGrid w:val="0"/>
          <w:kern w:val="2"/>
          <w:sz w:val="21"/>
          <w:szCs w:val="24"/>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1870710</wp:posOffset>
                </wp:positionH>
                <wp:positionV relativeFrom="paragraph">
                  <wp:posOffset>124460</wp:posOffset>
                </wp:positionV>
                <wp:extent cx="552450" cy="267335"/>
                <wp:effectExtent l="6350" t="6350" r="12700" b="12065"/>
                <wp:wrapNone/>
                <wp:docPr id="14" name="流程图: 终止 14"/>
                <wp:cNvGraphicFramePr/>
                <a:graphic xmlns:a="http://schemas.openxmlformats.org/drawingml/2006/main">
                  <a:graphicData uri="http://schemas.microsoft.com/office/word/2010/wordprocessingShape">
                    <wps:wsp>
                      <wps:cNvSpPr/>
                      <wps:spPr>
                        <a:xfrm>
                          <a:off x="0" y="0"/>
                          <a:ext cx="552450" cy="267335"/>
                        </a:xfrm>
                        <a:prstGeom prst="flowChartTerminator">
                          <a:avLst/>
                        </a:prstGeom>
                        <a:solidFill>
                          <a:srgbClr val="FFFFFF"/>
                        </a:solidFill>
                        <a:ln w="12700" cap="flat" cmpd="sng">
                          <a:solidFill>
                            <a:srgbClr val="000000"/>
                          </a:solidFill>
                          <a:prstDash val="solid"/>
                          <a:miter/>
                          <a:headEnd type="none" w="med" len="med"/>
                          <a:tailEnd type="none" w="med" len="med"/>
                        </a:ln>
                        <a:effectLst/>
                      </wps:spPr>
                      <wps:txbx>
                        <w:txbxContent>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开始</w:t>
                            </w:r>
                          </w:p>
                        </w:txbxContent>
                      </wps:txbx>
                      <wps:bodyPr upright="1"/>
                    </wps:wsp>
                  </a:graphicData>
                </a:graphic>
              </wp:anchor>
            </w:drawing>
          </mc:Choice>
          <mc:Fallback>
            <w:pict>
              <v:shape id="_x0000_s1026" o:spid="_x0000_s1026" o:spt="116" type="#_x0000_t116" style="position:absolute;left:0pt;margin-left:147.3pt;margin-top:9.8pt;height:21.05pt;width:43.5pt;z-index:251660288;mso-width-relative:page;mso-height-relative:page;" fillcolor="#FFFFFF" filled="t" stroked="t" coordsize="21600,21600" o:gfxdata="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O&#10;Ugh+2AAAAAkBAAAPAAAAAAAAAAEAIAAAACIAAABkcnMvZG93bnJldi54bWxQSwECFAAUAAAACACH&#10;TuJApeuywSQCAABTBAAADgAAAAAAAAABACAAAAAnAQAAZHJzL2Uyb0RvYy54bWxQSwUGAAAAAAYA&#10;BgBZAQAAvQUAAAAA&#10;">
                <v:path/>
                <v:fill on="t" focussize="0,0"/>
                <v:stroke weight="1pt" joinstyle="miter"/>
                <v:imagedata o:title=""/>
                <o:lock v:ext="edit" aspectratio="f"/>
                <v:textbox>
                  <w:txbxContent>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开始</w:t>
                      </w:r>
                    </w:p>
                  </w:txbxContent>
                </v:textbox>
              </v:shape>
            </w:pict>
          </mc:Fallback>
        </mc:AlternateContent>
      </w:r>
      <w:r>
        <w:rPr>
          <w:snapToGrid w:val="0"/>
          <w:lang w:eastAsia="zh-CN"/>
        </w:rPr>
        <mc:AlternateContent>
          <mc:Choice Requires="wps">
            <w:drawing>
              <wp:anchor distT="0" distB="0" distL="114300" distR="114300" simplePos="0" relativeHeight="251661312" behindDoc="0" locked="0" layoutInCell="1" allowOverlap="1">
                <wp:simplePos x="0" y="0"/>
                <wp:positionH relativeFrom="column">
                  <wp:posOffset>3794760</wp:posOffset>
                </wp:positionH>
                <wp:positionV relativeFrom="paragraph">
                  <wp:posOffset>239395</wp:posOffset>
                </wp:positionV>
                <wp:extent cx="1572895" cy="1847215"/>
                <wp:effectExtent l="5080" t="4445" r="22225" b="15240"/>
                <wp:wrapNone/>
                <wp:docPr id="12" name="文本框 12"/>
                <wp:cNvGraphicFramePr/>
                <a:graphic xmlns:a="http://schemas.openxmlformats.org/drawingml/2006/main">
                  <a:graphicData uri="http://schemas.microsoft.com/office/word/2010/wordprocessingShape">
                    <wps:wsp>
                      <wps:cNvSpPr txBox="1"/>
                      <wps:spPr>
                        <a:xfrm>
                          <a:off x="0" y="0"/>
                          <a:ext cx="1572895" cy="1847215"/>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300" w:lineRule="exact"/>
                              <w:ind w:left="0" w:right="0"/>
                              <w:jc w:val="both"/>
                              <w:rPr>
                                <w:rFonts w:hint="eastAsia" w:ascii="黑体" w:hAnsi="宋体" w:eastAsia="黑体" w:cs="黑体"/>
                                <w:sz w:val="15"/>
                                <w:szCs w:val="15"/>
                                <w:lang w:val="en-US"/>
                              </w:rPr>
                            </w:pPr>
                            <w:r>
                              <w:rPr>
                                <w:rFonts w:hint="eastAsia" w:ascii="黑体" w:hAnsi="宋体" w:eastAsia="黑体" w:cs="黑体"/>
                                <w:kern w:val="2"/>
                                <w:sz w:val="15"/>
                                <w:szCs w:val="15"/>
                                <w:lang w:val="en-US" w:eastAsia="zh-CN" w:bidi="ar"/>
                              </w:rPr>
                              <w:t>一、共性材料：</w:t>
                            </w:r>
                          </w:p>
                          <w:p>
                            <w:pPr>
                              <w:keepNext w:val="0"/>
                              <w:keepLines w:val="0"/>
                              <w:widowControl w:val="0"/>
                              <w:suppressLineNumbers w:val="0"/>
                              <w:spacing w:before="0" w:beforeAutospacing="0" w:after="0" w:afterAutospacing="0" w:line="300" w:lineRule="exact"/>
                              <w:ind w:left="0" w:right="0"/>
                              <w:jc w:val="both"/>
                              <w:rPr>
                                <w:sz w:val="15"/>
                                <w:szCs w:val="15"/>
                                <w:lang w:val="en-US"/>
                              </w:rPr>
                            </w:pPr>
                            <w:r>
                              <w:rPr>
                                <w:rFonts w:hint="default" w:ascii="Calibri" w:hAnsi="Calibri" w:eastAsia="宋体" w:cs="Times New Roman"/>
                                <w:kern w:val="2"/>
                                <w:sz w:val="15"/>
                                <w:szCs w:val="15"/>
                                <w:lang w:val="en-US" w:eastAsia="zh-CN" w:bidi="ar"/>
                              </w:rPr>
                              <w:t>A</w:t>
                            </w:r>
                            <w:r>
                              <w:rPr>
                                <w:rFonts w:hint="eastAsia" w:ascii="Calibri" w:hAnsi="Calibri" w:eastAsia="宋体" w:cs="宋体"/>
                                <w:kern w:val="2"/>
                                <w:sz w:val="15"/>
                                <w:szCs w:val="15"/>
                                <w:lang w:val="en-US" w:eastAsia="zh-CN" w:bidi="ar"/>
                              </w:rPr>
                              <w:t>）开办书店“全链通办”申请表；</w:t>
                            </w:r>
                          </w:p>
                          <w:p>
                            <w:pPr>
                              <w:keepNext w:val="0"/>
                              <w:keepLines w:val="0"/>
                              <w:widowControl w:val="0"/>
                              <w:suppressLineNumbers w:val="0"/>
                              <w:spacing w:before="0" w:beforeAutospacing="0" w:after="0" w:afterAutospacing="0" w:line="300" w:lineRule="exact"/>
                              <w:ind w:left="0" w:right="0"/>
                              <w:jc w:val="both"/>
                              <w:rPr>
                                <w:sz w:val="15"/>
                                <w:szCs w:val="15"/>
                                <w:lang w:val="en-US"/>
                              </w:rPr>
                            </w:pPr>
                            <w:r>
                              <w:rPr>
                                <w:rFonts w:hint="default" w:ascii="Calibri" w:hAnsi="Calibri" w:eastAsia="宋体" w:cs="Times New Roman"/>
                                <w:kern w:val="2"/>
                                <w:sz w:val="15"/>
                                <w:szCs w:val="15"/>
                                <w:lang w:val="en-US" w:eastAsia="zh-CN" w:bidi="ar"/>
                              </w:rPr>
                              <w:t>B</w:t>
                            </w:r>
                            <w:r>
                              <w:rPr>
                                <w:rFonts w:hint="eastAsia" w:ascii="Calibri" w:hAnsi="Calibri" w:eastAsia="宋体" w:cs="宋体"/>
                                <w:kern w:val="2"/>
                                <w:sz w:val="15"/>
                                <w:szCs w:val="15"/>
                                <w:lang w:val="en-US" w:eastAsia="zh-CN" w:bidi="ar"/>
                              </w:rPr>
                              <w:t>）申请人委托他人办理的，应提供授权委托书以及代理人的身份证明文件；</w:t>
                            </w:r>
                          </w:p>
                          <w:p>
                            <w:pPr>
                              <w:keepNext w:val="0"/>
                              <w:keepLines w:val="0"/>
                              <w:widowControl w:val="0"/>
                              <w:suppressLineNumbers w:val="0"/>
                              <w:spacing w:before="0" w:beforeAutospacing="0" w:after="0" w:afterAutospacing="0" w:line="300" w:lineRule="exact"/>
                              <w:ind w:left="0" w:right="0"/>
                              <w:jc w:val="both"/>
                              <w:rPr>
                                <w:rFonts w:hint="eastAsia" w:ascii="黑体" w:hAnsi="宋体" w:eastAsia="黑体" w:cs="黑体"/>
                                <w:sz w:val="15"/>
                                <w:szCs w:val="15"/>
                                <w:lang w:val="en-US" w:bidi="ar"/>
                              </w:rPr>
                            </w:pPr>
                          </w:p>
                          <w:p>
                            <w:pPr>
                              <w:keepNext w:val="0"/>
                              <w:keepLines w:val="0"/>
                              <w:widowControl w:val="0"/>
                              <w:suppressLineNumbers w:val="0"/>
                              <w:spacing w:before="0" w:beforeAutospacing="0" w:after="0" w:afterAutospacing="0" w:line="300" w:lineRule="exact"/>
                              <w:ind w:left="0" w:right="0"/>
                              <w:jc w:val="both"/>
                              <w:rPr>
                                <w:rFonts w:hint="eastAsia" w:ascii="黑体" w:hAnsi="宋体" w:eastAsia="黑体" w:cs="黑体"/>
                                <w:sz w:val="15"/>
                                <w:szCs w:val="15"/>
                                <w:lang w:val="en-US"/>
                              </w:rPr>
                            </w:pPr>
                            <w:r>
                              <w:rPr>
                                <w:rFonts w:hint="eastAsia" w:ascii="黑体" w:hAnsi="宋体" w:eastAsia="黑体" w:cs="黑体"/>
                                <w:kern w:val="2"/>
                                <w:sz w:val="15"/>
                                <w:szCs w:val="15"/>
                                <w:lang w:val="en-US" w:eastAsia="zh-CN" w:bidi="ar"/>
                              </w:rPr>
                              <w:t>二、个性材料：</w:t>
                            </w:r>
                          </w:p>
                          <w:p>
                            <w:pPr>
                              <w:keepNext w:val="0"/>
                              <w:keepLines w:val="0"/>
                              <w:widowControl w:val="0"/>
                              <w:suppressLineNumbers w:val="0"/>
                              <w:spacing w:before="0" w:beforeAutospacing="0" w:after="0" w:afterAutospacing="0" w:line="300" w:lineRule="exact"/>
                              <w:ind w:left="0" w:right="0"/>
                              <w:jc w:val="both"/>
                              <w:rPr>
                                <w:sz w:val="15"/>
                                <w:szCs w:val="15"/>
                                <w:lang w:val="en-US"/>
                              </w:rPr>
                            </w:pPr>
                            <w:r>
                              <w:rPr>
                                <w:rFonts w:hint="eastAsia" w:ascii="Calibri" w:hAnsi="Calibri" w:eastAsia="宋体" w:cs="宋体"/>
                                <w:kern w:val="2"/>
                                <w:sz w:val="15"/>
                                <w:szCs w:val="15"/>
                                <w:lang w:val="en-US" w:eastAsia="zh-CN" w:bidi="ar"/>
                              </w:rPr>
                              <w:t>根据所办事项提供相应的申请材料。</w:t>
                            </w:r>
                          </w:p>
                        </w:txbxContent>
                      </wps:txbx>
                      <wps:bodyPr upright="1"/>
                    </wps:wsp>
                  </a:graphicData>
                </a:graphic>
              </wp:anchor>
            </w:drawing>
          </mc:Choice>
          <mc:Fallback>
            <w:pict>
              <v:shape id="_x0000_s1026" o:spid="_x0000_s1026" o:spt="202" type="#_x0000_t202" style="position:absolute;left:0pt;margin-left:298.8pt;margin-top:18.85pt;height:145.45pt;width:123.85pt;z-index:251661312;mso-width-relative:page;mso-height-relative:page;" fillcolor="#FFFFFF" filled="t" stroked="t" coordsize="21600,21600" o:gfxdata="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Ft6M9gAAAAKAQAADwAAAAAA&#10;AAABACAAAAAiAAAAZHJzL2Rvd25yZXYueG1sUEsBAhQAFAAAAAgAh07iQH9FlbgTAgAARwQAAA4A&#10;AAAAAAAAAQAgAAAAJwEAAGRycy9lMm9Eb2MueG1sUEsFBgAAAAAGAAYAWQEAAKwFA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300" w:lineRule="exact"/>
                        <w:ind w:left="0" w:right="0"/>
                        <w:jc w:val="both"/>
                        <w:rPr>
                          <w:rFonts w:hint="eastAsia" w:ascii="黑体" w:hAnsi="宋体" w:eastAsia="黑体" w:cs="黑体"/>
                          <w:sz w:val="15"/>
                          <w:szCs w:val="15"/>
                          <w:lang w:val="en-US"/>
                        </w:rPr>
                      </w:pPr>
                      <w:r>
                        <w:rPr>
                          <w:rFonts w:hint="eastAsia" w:ascii="黑体" w:hAnsi="宋体" w:eastAsia="黑体" w:cs="黑体"/>
                          <w:kern w:val="2"/>
                          <w:sz w:val="15"/>
                          <w:szCs w:val="15"/>
                          <w:lang w:val="en-US" w:eastAsia="zh-CN" w:bidi="ar"/>
                        </w:rPr>
                        <w:t>一、共性材料：</w:t>
                      </w:r>
                    </w:p>
                    <w:p>
                      <w:pPr>
                        <w:keepNext w:val="0"/>
                        <w:keepLines w:val="0"/>
                        <w:widowControl w:val="0"/>
                        <w:suppressLineNumbers w:val="0"/>
                        <w:spacing w:before="0" w:beforeAutospacing="0" w:after="0" w:afterAutospacing="0" w:line="300" w:lineRule="exact"/>
                        <w:ind w:left="0" w:right="0"/>
                        <w:jc w:val="both"/>
                        <w:rPr>
                          <w:sz w:val="15"/>
                          <w:szCs w:val="15"/>
                          <w:lang w:val="en-US"/>
                        </w:rPr>
                      </w:pPr>
                      <w:r>
                        <w:rPr>
                          <w:rFonts w:hint="default" w:ascii="Calibri" w:hAnsi="Calibri" w:eastAsia="宋体" w:cs="Times New Roman"/>
                          <w:kern w:val="2"/>
                          <w:sz w:val="15"/>
                          <w:szCs w:val="15"/>
                          <w:lang w:val="en-US" w:eastAsia="zh-CN" w:bidi="ar"/>
                        </w:rPr>
                        <w:t>A</w:t>
                      </w:r>
                      <w:r>
                        <w:rPr>
                          <w:rFonts w:hint="eastAsia" w:ascii="Calibri" w:hAnsi="Calibri" w:eastAsia="宋体" w:cs="宋体"/>
                          <w:kern w:val="2"/>
                          <w:sz w:val="15"/>
                          <w:szCs w:val="15"/>
                          <w:lang w:val="en-US" w:eastAsia="zh-CN" w:bidi="ar"/>
                        </w:rPr>
                        <w:t>）开办书店“全链通办”申请表；</w:t>
                      </w:r>
                    </w:p>
                    <w:p>
                      <w:pPr>
                        <w:keepNext w:val="0"/>
                        <w:keepLines w:val="0"/>
                        <w:widowControl w:val="0"/>
                        <w:suppressLineNumbers w:val="0"/>
                        <w:spacing w:before="0" w:beforeAutospacing="0" w:after="0" w:afterAutospacing="0" w:line="300" w:lineRule="exact"/>
                        <w:ind w:left="0" w:right="0"/>
                        <w:jc w:val="both"/>
                        <w:rPr>
                          <w:sz w:val="15"/>
                          <w:szCs w:val="15"/>
                          <w:lang w:val="en-US"/>
                        </w:rPr>
                      </w:pPr>
                      <w:r>
                        <w:rPr>
                          <w:rFonts w:hint="default" w:ascii="Calibri" w:hAnsi="Calibri" w:eastAsia="宋体" w:cs="Times New Roman"/>
                          <w:kern w:val="2"/>
                          <w:sz w:val="15"/>
                          <w:szCs w:val="15"/>
                          <w:lang w:val="en-US" w:eastAsia="zh-CN" w:bidi="ar"/>
                        </w:rPr>
                        <w:t>B</w:t>
                      </w:r>
                      <w:r>
                        <w:rPr>
                          <w:rFonts w:hint="eastAsia" w:ascii="Calibri" w:hAnsi="Calibri" w:eastAsia="宋体" w:cs="宋体"/>
                          <w:kern w:val="2"/>
                          <w:sz w:val="15"/>
                          <w:szCs w:val="15"/>
                          <w:lang w:val="en-US" w:eastAsia="zh-CN" w:bidi="ar"/>
                        </w:rPr>
                        <w:t>）申请人委托他人办理的，应提供授权委托书以及代理人的身份证明文件；</w:t>
                      </w:r>
                    </w:p>
                    <w:p>
                      <w:pPr>
                        <w:keepNext w:val="0"/>
                        <w:keepLines w:val="0"/>
                        <w:widowControl w:val="0"/>
                        <w:suppressLineNumbers w:val="0"/>
                        <w:spacing w:before="0" w:beforeAutospacing="0" w:after="0" w:afterAutospacing="0" w:line="300" w:lineRule="exact"/>
                        <w:ind w:left="0" w:right="0"/>
                        <w:jc w:val="both"/>
                        <w:rPr>
                          <w:rFonts w:hint="eastAsia" w:ascii="黑体" w:hAnsi="宋体" w:eastAsia="黑体" w:cs="黑体"/>
                          <w:sz w:val="15"/>
                          <w:szCs w:val="15"/>
                          <w:lang w:val="en-US" w:bidi="ar"/>
                        </w:rPr>
                      </w:pPr>
                    </w:p>
                    <w:p>
                      <w:pPr>
                        <w:keepNext w:val="0"/>
                        <w:keepLines w:val="0"/>
                        <w:widowControl w:val="0"/>
                        <w:suppressLineNumbers w:val="0"/>
                        <w:spacing w:before="0" w:beforeAutospacing="0" w:after="0" w:afterAutospacing="0" w:line="300" w:lineRule="exact"/>
                        <w:ind w:left="0" w:right="0"/>
                        <w:jc w:val="both"/>
                        <w:rPr>
                          <w:rFonts w:hint="eastAsia" w:ascii="黑体" w:hAnsi="宋体" w:eastAsia="黑体" w:cs="黑体"/>
                          <w:sz w:val="15"/>
                          <w:szCs w:val="15"/>
                          <w:lang w:val="en-US"/>
                        </w:rPr>
                      </w:pPr>
                      <w:r>
                        <w:rPr>
                          <w:rFonts w:hint="eastAsia" w:ascii="黑体" w:hAnsi="宋体" w:eastAsia="黑体" w:cs="黑体"/>
                          <w:kern w:val="2"/>
                          <w:sz w:val="15"/>
                          <w:szCs w:val="15"/>
                          <w:lang w:val="en-US" w:eastAsia="zh-CN" w:bidi="ar"/>
                        </w:rPr>
                        <w:t>二、个性材料：</w:t>
                      </w:r>
                    </w:p>
                    <w:p>
                      <w:pPr>
                        <w:keepNext w:val="0"/>
                        <w:keepLines w:val="0"/>
                        <w:widowControl w:val="0"/>
                        <w:suppressLineNumbers w:val="0"/>
                        <w:spacing w:before="0" w:beforeAutospacing="0" w:after="0" w:afterAutospacing="0" w:line="300" w:lineRule="exact"/>
                        <w:ind w:left="0" w:right="0"/>
                        <w:jc w:val="both"/>
                        <w:rPr>
                          <w:sz w:val="15"/>
                          <w:szCs w:val="15"/>
                          <w:lang w:val="en-US"/>
                        </w:rPr>
                      </w:pPr>
                      <w:r>
                        <w:rPr>
                          <w:rFonts w:hint="eastAsia" w:ascii="Calibri" w:hAnsi="Calibri" w:eastAsia="宋体" w:cs="宋体"/>
                          <w:kern w:val="2"/>
                          <w:sz w:val="15"/>
                          <w:szCs w:val="15"/>
                          <w:lang w:val="en-US" w:eastAsia="zh-CN" w:bidi="ar"/>
                        </w:rPr>
                        <w:t>根据所办事项提供相应的申请材料。</w:t>
                      </w:r>
                    </w:p>
                  </w:txbxContent>
                </v:textbox>
              </v:shape>
            </w:pict>
          </mc:Fallback>
        </mc:AlternateContent>
      </w:r>
      <w:r>
        <w:rPr>
          <w:snapToGrid w:val="0"/>
          <w:lang w:eastAsia="zh-CN"/>
        </w:rPr>
        <mc:AlternateContent>
          <mc:Choice Requires="wps">
            <w:drawing>
              <wp:anchor distT="0" distB="0" distL="114300" distR="114300" simplePos="0" relativeHeight="251662336" behindDoc="0" locked="0" layoutInCell="1" allowOverlap="1">
                <wp:simplePos x="0" y="0"/>
                <wp:positionH relativeFrom="column">
                  <wp:posOffset>1602740</wp:posOffset>
                </wp:positionH>
                <wp:positionV relativeFrom="paragraph">
                  <wp:posOffset>569595</wp:posOffset>
                </wp:positionV>
                <wp:extent cx="1097280" cy="304800"/>
                <wp:effectExtent l="4445" t="4445" r="22225" b="14605"/>
                <wp:wrapNone/>
                <wp:docPr id="11" name="文本框 11"/>
                <wp:cNvGraphicFramePr/>
                <a:graphic xmlns:a="http://schemas.openxmlformats.org/drawingml/2006/main">
                  <a:graphicData uri="http://schemas.microsoft.com/office/word/2010/wordprocessingShape">
                    <wps:wsp>
                      <wps:cNvSpPr txBox="1"/>
                      <wps:spPr>
                        <a:xfrm>
                          <a:off x="0" y="0"/>
                          <a:ext cx="1097280" cy="304800"/>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申请人提出开办书店</w:t>
                            </w:r>
                          </w:p>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“全链通办”申请</w:t>
                            </w:r>
                          </w:p>
                        </w:txbxContent>
                      </wps:txbx>
                      <wps:bodyPr upright="1"/>
                    </wps:wsp>
                  </a:graphicData>
                </a:graphic>
              </wp:anchor>
            </w:drawing>
          </mc:Choice>
          <mc:Fallback>
            <w:pict>
              <v:shape id="_x0000_s1026" o:spid="_x0000_s1026" o:spt="202" type="#_x0000_t202" style="position:absolute;left:0pt;margin-left:126.2pt;margin-top:44.85pt;height:24pt;width:86.4pt;z-index:251662336;mso-width-relative:page;mso-height-relative:page;" fillcolor="#FFFFFF" filled="t" stroked="t" coordsize="21600,21600" o:gfxdata="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l1C/9YAAAAKAQAADwAAAAAAAAAB&#10;ACAAAAAiAAAAZHJzL2Rvd25yZXYueG1sUEsBAhQAFAAAAAgAh07iQJdxc5cSAgAARgQAAA4AAAAA&#10;AAAAAQAgAAAAJQEAAGRycy9lMm9Eb2MueG1sUEsFBgAAAAAGAAYAWQEAAKkFA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申请人提出开办书店</w:t>
                      </w:r>
                    </w:p>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“全链通办”申请</w:t>
                      </w:r>
                    </w:p>
                  </w:txbxContent>
                </v:textbox>
              </v:shape>
            </w:pict>
          </mc:Fallback>
        </mc:AlternateContent>
      </w:r>
      <w:r>
        <w:rPr>
          <w:snapToGrid w:val="0"/>
          <w:lang w:eastAsia="zh-CN"/>
        </w:rPr>
        <mc:AlternateContent>
          <mc:Choice Requires="wps">
            <w:drawing>
              <wp:anchor distT="0" distB="0" distL="114300" distR="114300" simplePos="0" relativeHeight="251680768" behindDoc="0" locked="0" layoutInCell="1" allowOverlap="1">
                <wp:simplePos x="0" y="0"/>
                <wp:positionH relativeFrom="column">
                  <wp:posOffset>2146935</wp:posOffset>
                </wp:positionH>
                <wp:positionV relativeFrom="paragraph">
                  <wp:posOffset>394970</wp:posOffset>
                </wp:positionV>
                <wp:extent cx="4445" cy="171450"/>
                <wp:effectExtent l="46990" t="0" r="62865" b="0"/>
                <wp:wrapNone/>
                <wp:docPr id="7" name="直接箭头连接符 7"/>
                <wp:cNvGraphicFramePr/>
                <a:graphic xmlns:a="http://schemas.openxmlformats.org/drawingml/2006/main">
                  <a:graphicData uri="http://schemas.microsoft.com/office/word/2010/wordprocessingShape">
                    <wps:wsp>
                      <wps:cNvCnPr/>
                      <wps:spPr>
                        <a:xfrm>
                          <a:off x="0" y="0"/>
                          <a:ext cx="4445" cy="17145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169.05pt;margin-top:31.1pt;height:13.5pt;width:0.35pt;z-index:251680768;mso-width-relative:page;mso-height-relative:page;" filled="f" stroked="t" coordsize="21600,21600" o:gfxdata="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sd41dgAAAAJAQAADwAAAAAAAAAB&#10;ACAAAAAiAAAAZHJzL2Rvd25yZXYueG1sUEsBAhQAFAAAAAgAh07iQFigAQsQAgAABwQAAA4AAAAA&#10;AAAAAQAgAAAAJwEAAGRycy9lMm9Eb2MueG1sUEsFBgAAAAAGAAYAWQEAAKkFA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681792" behindDoc="0" locked="0" layoutInCell="1" allowOverlap="1">
                <wp:simplePos x="0" y="0"/>
                <wp:positionH relativeFrom="column">
                  <wp:posOffset>85090</wp:posOffset>
                </wp:positionH>
                <wp:positionV relativeFrom="paragraph">
                  <wp:posOffset>673100</wp:posOffset>
                </wp:positionV>
                <wp:extent cx="1476375" cy="1555750"/>
                <wp:effectExtent l="5080" t="49530" r="1270" b="17145"/>
                <wp:wrapNone/>
                <wp:docPr id="8" name="肘形连接符 8"/>
                <wp:cNvGraphicFramePr/>
                <a:graphic xmlns:a="http://schemas.openxmlformats.org/drawingml/2006/main">
                  <a:graphicData uri="http://schemas.microsoft.com/office/word/2010/wordprocessingShape">
                    <wps:wsp>
                      <wps:cNvCnPr/>
                      <wps:spPr>
                        <a:xfrm rot="-5400000">
                          <a:off x="0" y="0"/>
                          <a:ext cx="1476375" cy="1555750"/>
                        </a:xfrm>
                        <a:prstGeom prst="bentConnector2">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3" type="#_x0000_t33" style="position:absolute;left:0pt;margin-left:6.7pt;margin-top:53pt;height:122.5pt;width:116.25pt;rotation:-5898240f;z-index:251681792;mso-width-relative:page;mso-height-relative:page;" filled="f" stroked="t" coordsize="21600,21600" o:gfxdata="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II+Us2AAAAAoBAAAP&#10;AAAAAAAAAAEAIAAAACIAAABkcnMvZG93bnJldi54bWxQSwECFAAUAAAACACHTuJAmTivVhgCAAAQ&#10;BAAADgAAAAAAAAABACAAAAAnAQAAZHJzL2Uyb0RvYy54bWxQSwUGAAAAAAYABgBZAQAAsQU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682816" behindDoc="0" locked="0" layoutInCell="1" allowOverlap="1">
                <wp:simplePos x="0" y="0"/>
                <wp:positionH relativeFrom="column">
                  <wp:posOffset>2700020</wp:posOffset>
                </wp:positionH>
                <wp:positionV relativeFrom="paragraph">
                  <wp:posOffset>721995</wp:posOffset>
                </wp:positionV>
                <wp:extent cx="1075690"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1075690" cy="3810"/>
                        </a:xfrm>
                        <a:prstGeom prst="line">
                          <a:avLst/>
                        </a:prstGeom>
                        <a:ln w="635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212.6pt;margin-top:56.85pt;height:0.3pt;width:84.7pt;z-index:251682816;mso-width-relative:page;mso-height-relative:page;" filled="f" stroked="t" coordsize="21600,21600" o:gfxdata="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w09N2QAAAAsBAAAPAAAAAAAAAAEAIAAAACIAAABkcnMv&#10;ZG93bnJldi54bWxQSwECFAAUAAAACACHTuJAuuzgDgICAAD/AwAADgAAAAAAAAABACAAAAAoAQAA&#10;ZHJzL2Uyb0RvYy54bWxQSwUGAAAAAAYABgBZAQAAnAUAAAAA&#10;">
                <v:path arrowok="t"/>
                <v:fill on="f" focussize="0,0"/>
                <v:stroke weight="0.5pt" joinstyle="miter"/>
                <v:imagedata o:title=""/>
                <o:lock v:ext="edit" aspectratio="f"/>
              </v:line>
            </w:pict>
          </mc:Fallback>
        </mc:AlternateConten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cs="Times New Roman"/>
          <w:sz w:val="13"/>
          <w:szCs w:val="13"/>
          <w:lang w:val="en-US"/>
        </w:rPr>
      </w:pPr>
      <w:r>
        <w:rPr>
          <w:rFonts w:hint="default" w:ascii="Calibri" w:hAnsi="Calibri" w:eastAsia="宋体" w:cs="Times New Roman"/>
          <w:snapToGrid w:val="0"/>
          <w:kern w:val="2"/>
          <w:sz w:val="21"/>
          <w:szCs w:val="24"/>
          <w:lang w:val="en-US" w:eastAsia="zh-CN" w:bidi="ar"/>
        </w:rPr>
        <mc:AlternateContent>
          <mc:Choice Requires="wps">
            <w:drawing>
              <wp:anchor distT="0" distB="0" distL="114300" distR="114300" simplePos="0" relativeHeight="251683840" behindDoc="0" locked="0" layoutInCell="1" allowOverlap="1">
                <wp:simplePos x="0" y="0"/>
                <wp:positionH relativeFrom="column">
                  <wp:posOffset>2146935</wp:posOffset>
                </wp:positionH>
                <wp:positionV relativeFrom="paragraph">
                  <wp:posOffset>106045</wp:posOffset>
                </wp:positionV>
                <wp:extent cx="4445" cy="175260"/>
                <wp:effectExtent l="4445" t="0" r="10160" b="15240"/>
                <wp:wrapNone/>
                <wp:docPr id="10" name="直接连接符 10"/>
                <wp:cNvGraphicFramePr/>
                <a:graphic xmlns:a="http://schemas.openxmlformats.org/drawingml/2006/main">
                  <a:graphicData uri="http://schemas.microsoft.com/office/word/2010/wordprocessingShape">
                    <wps:wsp>
                      <wps:cNvCnPr/>
                      <wps:spPr>
                        <a:xfrm flipH="1">
                          <a:off x="0" y="0"/>
                          <a:ext cx="4445" cy="175260"/>
                        </a:xfrm>
                        <a:prstGeom prst="line">
                          <a:avLst/>
                        </a:prstGeom>
                        <a:ln w="635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flip:x;margin-left:169.05pt;margin-top:8.35pt;height:13.8pt;width:0.35pt;z-index:251683840;mso-width-relative:page;mso-height-relative:page;" filled="f" stroked="t" coordsize="21600,21600" o:gfxdata="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nj95HXAAAACQEAAA8AAAAAAAAAAQAgAAAAIgAA&#10;AGRycy9kb3ducmV2LnhtbFBLAQIUABQAAAAIAIdO4kAGig9ECQIAAAoEAAAOAAAAAAAAAAEAIAAA&#10;ACYBAABkcnMvZTJvRG9jLnhtbFBLBQYAAAAABgAGAFkBAAChBQAAAAA=&#10;">
                <v:path arrowok="t"/>
                <v:fill on="f" focussize="0,0"/>
                <v:stroke weight="0.5pt" joinstyle="miter"/>
                <v:imagedata o:title=""/>
                <o:lock v:ext="edit" aspectratio="f"/>
              </v:line>
            </w:pict>
          </mc:Fallback>
        </mc:AlternateContent>
      </w:r>
      <w:r>
        <w:rPr>
          <w:rFonts w:hint="default" w:ascii="Times New Roman" w:hAnsi="Times New Roman" w:eastAsia="黑体" w:cs="Times New Roman"/>
          <w:kern w:val="2"/>
          <w:sz w:val="21"/>
          <w:szCs w:val="21"/>
          <w:lang w:val="en-US" w:eastAsia="zh-CN" w:bidi="ar"/>
        </w:rPr>
        <w:t xml:space="preserve">                   </w:t>
      </w:r>
      <w:r>
        <w:rPr>
          <w:rFonts w:hint="eastAsia" w:ascii="Times New Roman" w:hAnsi="Times New Roman" w:eastAsia="宋体" w:cs="宋体"/>
          <w:kern w:val="2"/>
          <w:sz w:val="13"/>
          <w:szCs w:val="13"/>
          <w:lang w:val="en-US" w:eastAsia="zh-CN" w:bidi="ar"/>
        </w:rPr>
        <w:t>线上申请</w:t>
      </w:r>
      <w:r>
        <w:rPr>
          <w:rFonts w:hint="default" w:ascii="Times New Roman" w:hAnsi="Times New Roman" w:eastAsia="宋体" w:cs="Times New Roman"/>
          <w:kern w:val="2"/>
          <w:sz w:val="13"/>
          <w:szCs w:val="13"/>
          <w:lang w:val="en-US" w:eastAsia="zh-CN" w:bidi="ar"/>
        </w:rPr>
        <w:t xml:space="preserve">                        </w:t>
      </w:r>
      <w:r>
        <w:rPr>
          <w:rFonts w:hint="eastAsia" w:ascii="Times New Roman" w:hAnsi="Times New Roman" w:eastAsia="宋体" w:cs="宋体"/>
          <w:kern w:val="2"/>
          <w:sz w:val="13"/>
          <w:szCs w:val="13"/>
          <w:lang w:val="en-US" w:eastAsia="zh-CN" w:bidi="ar"/>
        </w:rPr>
        <w:t>线下申请</w: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r>
        <w:rPr>
          <w:rFonts w:hint="default" w:ascii="Calibri" w:hAnsi="Calibri" w:eastAsia="宋体" w:cs="Times New Roman"/>
          <w:snapToGrid w:val="0"/>
          <w:kern w:val="2"/>
          <w:sz w:val="21"/>
          <w:szCs w:val="24"/>
          <w:lang w:val="en-US" w:eastAsia="zh-CN" w:bidi="ar"/>
        </w:rPr>
        <mc:AlternateContent>
          <mc:Choice Requires="wps">
            <w:drawing>
              <wp:anchor distT="0" distB="0" distL="114300" distR="114300" simplePos="0" relativeHeight="251663360" behindDoc="0" locked="0" layoutInCell="1" allowOverlap="1">
                <wp:simplePos x="0" y="0"/>
                <wp:positionH relativeFrom="column">
                  <wp:posOffset>288925</wp:posOffset>
                </wp:positionH>
                <wp:positionV relativeFrom="paragraph">
                  <wp:posOffset>223520</wp:posOffset>
                </wp:positionV>
                <wp:extent cx="1771650" cy="609600"/>
                <wp:effectExtent l="4445" t="5080" r="14605" b="13970"/>
                <wp:wrapNone/>
                <wp:docPr id="2" name="文本框 2"/>
                <wp:cNvGraphicFramePr/>
                <a:graphic xmlns:a="http://schemas.openxmlformats.org/drawingml/2006/main">
                  <a:graphicData uri="http://schemas.microsoft.com/office/word/2010/wordprocessingShape">
                    <wps:wsp>
                      <wps:cNvSpPr txBox="1"/>
                      <wps:spPr>
                        <a:xfrm>
                          <a:off x="0" y="0"/>
                          <a:ext cx="1771650" cy="609600"/>
                        </a:xfrm>
                        <a:prstGeom prst="rect">
                          <a:avLst/>
                        </a:prstGeom>
                        <a:solidFill>
                          <a:srgbClr val="FFFFFF"/>
                        </a:solidFill>
                        <a:ln w="6350" cap="flat" cmpd="sng">
                          <a:solidFill>
                            <a:srgbClr val="000000"/>
                          </a:solidFill>
                          <a:prstDash val="dash"/>
                          <a:round/>
                          <a:headEnd type="none" w="med" len="med"/>
                          <a:tailEnd type="none" w="med" len="med"/>
                        </a:ln>
                        <a:effectLst/>
                      </wps:spPr>
                      <wps:txbx>
                        <w:txbxContent>
                          <w:p>
                            <w:pPr>
                              <w:keepNext w:val="0"/>
                              <w:keepLines w:val="0"/>
                              <w:widowControl w:val="0"/>
                              <w:suppressLineNumbers w:val="0"/>
                              <w:spacing w:before="0" w:beforeAutospacing="0" w:after="0" w:afterAutospacing="0"/>
                              <w:ind w:left="0" w:right="0"/>
                              <w:jc w:val="both"/>
                              <w:rPr>
                                <w:lang w:val="en-US"/>
                              </w:rPr>
                            </w:pPr>
                          </w:p>
                        </w:txbxContent>
                      </wps:txbx>
                      <wps:bodyPr upright="1"/>
                    </wps:wsp>
                  </a:graphicData>
                </a:graphic>
              </wp:anchor>
            </w:drawing>
          </mc:Choice>
          <mc:Fallback>
            <w:pict>
              <v:shape id="_x0000_s1026" o:spid="_x0000_s1026" o:spt="202" type="#_x0000_t202" style="position:absolute;left:0pt;margin-left:22.75pt;margin-top:17.6pt;height:48pt;width:139.5pt;z-index:251663360;mso-width-relative:page;mso-height-relative:page;" fillcolor="#FFFFFF" filled="t" stroked="t" coordsize="21600,21600" o:gfxdata="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KyTjnXAAAACQEAAA8AAAAAAAAAAQAg&#10;AAAAIgAAAGRycy9kb3ducmV2LnhtbFBLAQIUABQAAAAIAIdO4kBZ9wURDwIAAEMEAAAOAAAAAAAA&#10;AAEAIAAAACYBAABkcnMvZTJvRG9jLnhtbFBLBQYAAAAABgAGAFkBAACnBQAAAAA=&#10;">
                <v:path/>
                <v:fill on="t" focussize="0,0"/>
                <v:stroke weight="0.5pt" joinstyle="round" dashstyle="dash"/>
                <v:imagedata o:title=""/>
                <o:lock v:ext="edit" aspectratio="f"/>
                <v:textbox>
                  <w:txbxContent>
                    <w:p>
                      <w:pPr>
                        <w:keepNext w:val="0"/>
                        <w:keepLines w:val="0"/>
                        <w:widowControl w:val="0"/>
                        <w:suppressLineNumbers w:val="0"/>
                        <w:spacing w:before="0" w:beforeAutospacing="0" w:after="0" w:afterAutospacing="0"/>
                        <w:ind w:left="0" w:right="0"/>
                        <w:jc w:val="both"/>
                        <w:rPr>
                          <w:lang w:val="en-US"/>
                        </w:rPr>
                      </w:pPr>
                    </w:p>
                  </w:txbxContent>
                </v:textbox>
              </v:shape>
            </w:pict>
          </mc:Fallback>
        </mc:AlternateContent>
      </w:r>
      <w:r>
        <w:rPr>
          <w:snapToGrid w:val="0"/>
          <w:lang w:eastAsia="zh-CN"/>
        </w:rPr>
        <mc:AlternateContent>
          <mc:Choice Requires="wps">
            <w:drawing>
              <wp:anchor distT="0" distB="0" distL="114300" distR="114300" simplePos="0" relativeHeight="251664384" behindDoc="0" locked="0" layoutInCell="1" allowOverlap="1">
                <wp:simplePos x="0" y="0"/>
                <wp:positionH relativeFrom="column">
                  <wp:posOffset>2470150</wp:posOffset>
                </wp:positionH>
                <wp:positionV relativeFrom="paragraph">
                  <wp:posOffset>176530</wp:posOffset>
                </wp:positionV>
                <wp:extent cx="981710" cy="647065"/>
                <wp:effectExtent l="4445" t="4445" r="23495" b="15240"/>
                <wp:wrapNone/>
                <wp:docPr id="3" name="文本框 3"/>
                <wp:cNvGraphicFramePr/>
                <a:graphic xmlns:a="http://schemas.openxmlformats.org/drawingml/2006/main">
                  <a:graphicData uri="http://schemas.microsoft.com/office/word/2010/wordprocessingShape">
                    <wps:wsp>
                      <wps:cNvSpPr txBox="1"/>
                      <wps:spPr>
                        <a:xfrm>
                          <a:off x="0" y="0"/>
                          <a:ext cx="981710" cy="647065"/>
                        </a:xfrm>
                        <a:prstGeom prst="rect">
                          <a:avLst/>
                        </a:prstGeom>
                        <a:solidFill>
                          <a:srgbClr val="FFFFFF"/>
                        </a:solidFill>
                        <a:ln w="6350" cap="flat" cmpd="sng">
                          <a:solidFill>
                            <a:srgbClr val="000000"/>
                          </a:solidFill>
                          <a:prstDash val="dash"/>
                          <a:round/>
                          <a:headEnd type="none" w="med" len="med"/>
                          <a:tailEnd type="none" w="med" len="med"/>
                        </a:ln>
                        <a:effectLst/>
                      </wps:spPr>
                      <wps:txbx>
                        <w:txbxContent>
                          <w:p>
                            <w:pPr>
                              <w:keepNext w:val="0"/>
                              <w:keepLines w:val="0"/>
                              <w:widowControl w:val="0"/>
                              <w:suppressLineNumbers w:val="0"/>
                              <w:spacing w:before="0" w:beforeAutospacing="0" w:after="0" w:afterAutospacing="0"/>
                              <w:ind w:left="0" w:right="0"/>
                              <w:jc w:val="both"/>
                              <w:rPr>
                                <w:lang w:val="en-US"/>
                              </w:rPr>
                            </w:pPr>
                          </w:p>
                        </w:txbxContent>
                      </wps:txbx>
                      <wps:bodyPr upright="1"/>
                    </wps:wsp>
                  </a:graphicData>
                </a:graphic>
              </wp:anchor>
            </w:drawing>
          </mc:Choice>
          <mc:Fallback>
            <w:pict>
              <v:shape id="_x0000_s1026" o:spid="_x0000_s1026" o:spt="202" type="#_x0000_t202" style="position:absolute;left:0pt;margin-left:194.5pt;margin-top:13.9pt;height:50.95pt;width:77.3pt;z-index:251664384;mso-width-relative:page;mso-height-relative:page;" fillcolor="#FFFFFF" filled="t" stroked="t" coordsize="21600,21600" o:gfxdata="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ydc3R2AAAAAoBAAAPAAAAAAAAAAEA&#10;IAAAACIAAABkcnMvZG93bnJldi54bWxQSwECFAAUAAAACACHTuJAjNzEIA8CAABCBAAADgAAAAAA&#10;AAABACAAAAAnAQAAZHJzL2Uyb0RvYy54bWxQSwUGAAAAAAYABgBZAQAAqAUAAAAA&#10;">
                <v:path/>
                <v:fill on="t" focussize="0,0"/>
                <v:stroke weight="0.5pt" joinstyle="round" dashstyle="dash"/>
                <v:imagedata o:title=""/>
                <o:lock v:ext="edit" aspectratio="f"/>
                <v:textbox>
                  <w:txbxContent>
                    <w:p>
                      <w:pPr>
                        <w:keepNext w:val="0"/>
                        <w:keepLines w:val="0"/>
                        <w:widowControl w:val="0"/>
                        <w:suppressLineNumbers w:val="0"/>
                        <w:spacing w:before="0" w:beforeAutospacing="0" w:after="0" w:afterAutospacing="0"/>
                        <w:ind w:left="0" w:right="0"/>
                        <w:jc w:val="both"/>
                        <w:rPr>
                          <w:lang w:val="en-US"/>
                        </w:rPr>
                      </w:pPr>
                    </w:p>
                  </w:txbxContent>
                </v:textbox>
              </v:shape>
            </w:pict>
          </mc:Fallback>
        </mc:AlternateContent>
      </w:r>
      <w:r>
        <w:rPr>
          <w:snapToGrid w:val="0"/>
          <w:lang w:eastAsia="zh-CN"/>
        </w:rPr>
        <mc:AlternateContent>
          <mc:Choice Requires="wps">
            <w:drawing>
              <wp:anchor distT="0" distB="0" distL="114300" distR="114300" simplePos="0" relativeHeight="251665408" behindDoc="0" locked="0" layoutInCell="1" allowOverlap="1">
                <wp:simplePos x="0" y="0"/>
                <wp:positionH relativeFrom="column">
                  <wp:posOffset>393700</wp:posOffset>
                </wp:positionH>
                <wp:positionV relativeFrom="paragraph">
                  <wp:posOffset>359410</wp:posOffset>
                </wp:positionV>
                <wp:extent cx="686435" cy="315595"/>
                <wp:effectExtent l="4445" t="4445" r="13970" b="22860"/>
                <wp:wrapNone/>
                <wp:docPr id="6" name="文本框 6"/>
                <wp:cNvGraphicFramePr/>
                <a:graphic xmlns:a="http://schemas.openxmlformats.org/drawingml/2006/main">
                  <a:graphicData uri="http://schemas.microsoft.com/office/word/2010/wordprocessingShape">
                    <wps:wsp>
                      <wps:cNvSpPr txBox="1"/>
                      <wps:spPr>
                        <a:xfrm>
                          <a:off x="0" y="0"/>
                          <a:ext cx="686435" cy="315595"/>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广西数字政务</w:t>
                            </w:r>
                          </w:p>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一体化平台</w:t>
                            </w:r>
                          </w:p>
                        </w:txbxContent>
                      </wps:txbx>
                      <wps:bodyPr upright="1"/>
                    </wps:wsp>
                  </a:graphicData>
                </a:graphic>
              </wp:anchor>
            </w:drawing>
          </mc:Choice>
          <mc:Fallback>
            <w:pict>
              <v:shape id="_x0000_s1026" o:spid="_x0000_s1026" o:spt="202" type="#_x0000_t202" style="position:absolute;left:0pt;margin-left:31pt;margin-top:28.3pt;height:24.85pt;width:54.05pt;z-index:251665408;mso-width-relative:page;mso-height-relative:page;" fillcolor="#FFFFFF" filled="t" stroked="t" coordsize="21600,21600" o:gfxdata="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YxPXdUAAAAJAQAADwAAAAAAAAABACAA&#10;AAAiAAAAZHJzL2Rvd25yZXYueG1sUEsBAhQAFAAAAAgAh07iQC3LeykQAgAAQwQAAA4AAAAAAAAA&#10;AQAgAAAAJAEAAGRycy9lMm9Eb2MueG1sUEsFBgAAAAAGAAYAWQEAAKYFA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广西数字政务</w:t>
                      </w:r>
                    </w:p>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一体化平台</w:t>
                      </w:r>
                    </w:p>
                  </w:txbxContent>
                </v:textbox>
              </v:shape>
            </w:pict>
          </mc:Fallback>
        </mc:AlternateContent>
      </w:r>
      <w:r>
        <w:rPr>
          <w:snapToGrid w:val="0"/>
          <w:lang w:eastAsia="zh-CN"/>
        </w:rPr>
        <mc:AlternateContent>
          <mc:Choice Requires="wps">
            <w:drawing>
              <wp:anchor distT="0" distB="0" distL="114300" distR="114300" simplePos="0" relativeHeight="251666432" behindDoc="0" locked="0" layoutInCell="1" allowOverlap="1">
                <wp:simplePos x="0" y="0"/>
                <wp:positionH relativeFrom="column">
                  <wp:posOffset>1242060</wp:posOffset>
                </wp:positionH>
                <wp:positionV relativeFrom="paragraph">
                  <wp:posOffset>370205</wp:posOffset>
                </wp:positionV>
                <wp:extent cx="704850" cy="314325"/>
                <wp:effectExtent l="4445" t="4445" r="14605" b="5080"/>
                <wp:wrapNone/>
                <wp:docPr id="5" name="文本框 5"/>
                <wp:cNvGraphicFramePr/>
                <a:graphic xmlns:a="http://schemas.openxmlformats.org/drawingml/2006/main">
                  <a:graphicData uri="http://schemas.microsoft.com/office/word/2010/wordprocessingShape">
                    <wps:wsp>
                      <wps:cNvSpPr txBox="1"/>
                      <wps:spPr>
                        <a:xfrm>
                          <a:off x="0" y="0"/>
                          <a:ext cx="704850" cy="314325"/>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ind w:left="0" w:right="0"/>
                              <w:jc w:val="both"/>
                              <w:rPr>
                                <w:sz w:val="13"/>
                                <w:szCs w:val="13"/>
                                <w:lang w:val="en-US"/>
                              </w:rPr>
                            </w:pPr>
                            <w:r>
                              <w:rPr>
                                <w:rFonts w:hint="eastAsia" w:ascii="Calibri" w:hAnsi="Calibri" w:eastAsia="宋体" w:cs="宋体"/>
                                <w:kern w:val="2"/>
                                <w:sz w:val="13"/>
                                <w:szCs w:val="13"/>
                                <w:lang w:val="en-US" w:eastAsia="zh-CN" w:bidi="ar"/>
                              </w:rPr>
                              <w:t>广西政务</w:t>
                            </w:r>
                            <w:r>
                              <w:rPr>
                                <w:rFonts w:hint="default" w:ascii="Calibri" w:hAnsi="Calibri" w:eastAsia="宋体" w:cs="Times New Roman"/>
                                <w:kern w:val="2"/>
                                <w:sz w:val="13"/>
                                <w:szCs w:val="13"/>
                                <w:lang w:val="en-US" w:eastAsia="zh-CN" w:bidi="ar"/>
                              </w:rPr>
                              <w:t>APP</w:t>
                            </w:r>
                          </w:p>
                        </w:txbxContent>
                      </wps:txbx>
                      <wps:bodyPr upright="1"/>
                    </wps:wsp>
                  </a:graphicData>
                </a:graphic>
              </wp:anchor>
            </w:drawing>
          </mc:Choice>
          <mc:Fallback>
            <w:pict>
              <v:shape id="_x0000_s1026" o:spid="_x0000_s1026" o:spt="202" type="#_x0000_t202" style="position:absolute;left:0pt;margin-left:97.8pt;margin-top:29.15pt;height:24.75pt;width:55.5pt;z-index:251666432;mso-width-relative:page;mso-height-relative:page;" fillcolor="#FFFFFF" filled="t" stroked="t" coordsize="21600,21600" o:gfxdata="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COi5zVAAAACgEAAA8AAAAAAAAAAQAg&#10;AAAAIgAAAGRycy9kb3ducmV2LnhtbFBLAQIUABQAAAAIAIdO4kAdAglSEQIAAEMEAAAOAAAAAAAA&#10;AAEAIAAAACQBAABkcnMvZTJvRG9jLnhtbFBLBQYAAAAABgAGAFkBAACnBQ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ind w:left="0" w:right="0"/>
                        <w:jc w:val="both"/>
                        <w:rPr>
                          <w:sz w:val="13"/>
                          <w:szCs w:val="13"/>
                          <w:lang w:val="en-US"/>
                        </w:rPr>
                      </w:pPr>
                      <w:r>
                        <w:rPr>
                          <w:rFonts w:hint="eastAsia" w:ascii="Calibri" w:hAnsi="Calibri" w:eastAsia="宋体" w:cs="宋体"/>
                          <w:kern w:val="2"/>
                          <w:sz w:val="13"/>
                          <w:szCs w:val="13"/>
                          <w:lang w:val="en-US" w:eastAsia="zh-CN" w:bidi="ar"/>
                        </w:rPr>
                        <w:t>广西政务</w:t>
                      </w:r>
                      <w:r>
                        <w:rPr>
                          <w:rFonts w:hint="default" w:ascii="Calibri" w:hAnsi="Calibri" w:eastAsia="宋体" w:cs="Times New Roman"/>
                          <w:kern w:val="2"/>
                          <w:sz w:val="13"/>
                          <w:szCs w:val="13"/>
                          <w:lang w:val="en-US" w:eastAsia="zh-CN" w:bidi="ar"/>
                        </w:rPr>
                        <w:t>APP</w:t>
                      </w:r>
                    </w:p>
                  </w:txbxContent>
                </v:textbox>
              </v:shape>
            </w:pict>
          </mc:Fallback>
        </mc:AlternateContent>
      </w:r>
      <w:r>
        <w:rPr>
          <w:snapToGrid w:val="0"/>
          <w:lang w:eastAsia="zh-CN"/>
        </w:rPr>
        <mc:AlternateContent>
          <mc:Choice Requires="wps">
            <w:drawing>
              <wp:anchor distT="0" distB="0" distL="114300" distR="114300" simplePos="0" relativeHeight="251667456" behindDoc="0" locked="0" layoutInCell="1" allowOverlap="1">
                <wp:simplePos x="0" y="0"/>
                <wp:positionH relativeFrom="column">
                  <wp:posOffset>2593975</wp:posOffset>
                </wp:positionH>
                <wp:positionV relativeFrom="paragraph">
                  <wp:posOffset>294005</wp:posOffset>
                </wp:positionV>
                <wp:extent cx="742950" cy="427990"/>
                <wp:effectExtent l="5080" t="4445" r="13970" b="5715"/>
                <wp:wrapNone/>
                <wp:docPr id="15" name="文本框 15"/>
                <wp:cNvGraphicFramePr/>
                <a:graphic xmlns:a="http://schemas.openxmlformats.org/drawingml/2006/main">
                  <a:graphicData uri="http://schemas.microsoft.com/office/word/2010/wordprocessingShape">
                    <wps:wsp>
                      <wps:cNvSpPr txBox="1"/>
                      <wps:spPr>
                        <a:xfrm>
                          <a:off x="0" y="0"/>
                          <a:ext cx="742950" cy="427990"/>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“一窗受理”综合窗口（政务服务大厅）</w:t>
                            </w:r>
                          </w:p>
                          <w:p>
                            <w:pPr>
                              <w:keepNext w:val="0"/>
                              <w:keepLines w:val="0"/>
                              <w:widowControl w:val="0"/>
                              <w:suppressLineNumbers w:val="0"/>
                              <w:spacing w:before="0" w:beforeAutospacing="0" w:after="0" w:afterAutospacing="0"/>
                              <w:ind w:left="0" w:right="0"/>
                              <w:jc w:val="both"/>
                              <w:rPr>
                                <w:sz w:val="13"/>
                                <w:szCs w:val="13"/>
                                <w:lang w:val="en-US"/>
                              </w:rPr>
                            </w:pPr>
                          </w:p>
                          <w:p>
                            <w:pPr>
                              <w:keepNext w:val="0"/>
                              <w:keepLines w:val="0"/>
                              <w:widowControl w:val="0"/>
                              <w:suppressLineNumbers w:val="0"/>
                              <w:spacing w:before="0" w:beforeAutospacing="0" w:after="0" w:afterAutospacing="0"/>
                              <w:ind w:left="0" w:right="0"/>
                              <w:jc w:val="both"/>
                              <w:rPr>
                                <w:lang w:val="en-US"/>
                              </w:rPr>
                            </w:pPr>
                          </w:p>
                        </w:txbxContent>
                      </wps:txbx>
                      <wps:bodyPr upright="1"/>
                    </wps:wsp>
                  </a:graphicData>
                </a:graphic>
              </wp:anchor>
            </w:drawing>
          </mc:Choice>
          <mc:Fallback>
            <w:pict>
              <v:shape id="_x0000_s1026" o:spid="_x0000_s1026" o:spt="202" type="#_x0000_t202" style="position:absolute;left:0pt;margin-left:204.25pt;margin-top:23.15pt;height:33.7pt;width:58.5pt;z-index:251667456;mso-width-relative:page;mso-height-relative:page;" fillcolor="#FFFFFF" filled="t" stroked="t" coordsize="21600,21600" o:gfxdata="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nB4Lm1gAAAAoBAAAPAAAAAAAAAAEA&#10;IAAAACIAAABkcnMvZG93bnJldi54bWxQSwECFAAUAAAACACHTuJAy1fL2hECAABFBAAADgAAAAAA&#10;AAABACAAAAAlAQAAZHJzL2Uyb0RvYy54bWxQSwUGAAAAAAYABgBZAQAAqAU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0" w:lineRule="atLeast"/>
                        <w:ind w:left="0" w:right="0"/>
                        <w:jc w:val="center"/>
                        <w:rPr>
                          <w:sz w:val="13"/>
                          <w:szCs w:val="13"/>
                          <w:lang w:val="en-US"/>
                        </w:rPr>
                      </w:pPr>
                      <w:r>
                        <w:rPr>
                          <w:rFonts w:hint="eastAsia" w:ascii="Calibri" w:hAnsi="Calibri" w:eastAsia="宋体" w:cs="宋体"/>
                          <w:kern w:val="2"/>
                          <w:sz w:val="13"/>
                          <w:szCs w:val="13"/>
                          <w:lang w:val="en-US" w:eastAsia="zh-CN" w:bidi="ar"/>
                        </w:rPr>
                        <w:t>“一窗受理”综合窗口（政务服务大厅）</w:t>
                      </w:r>
                    </w:p>
                    <w:p>
                      <w:pPr>
                        <w:keepNext w:val="0"/>
                        <w:keepLines w:val="0"/>
                        <w:widowControl w:val="0"/>
                        <w:suppressLineNumbers w:val="0"/>
                        <w:spacing w:before="0" w:beforeAutospacing="0" w:after="0" w:afterAutospacing="0"/>
                        <w:ind w:left="0" w:right="0"/>
                        <w:jc w:val="both"/>
                        <w:rPr>
                          <w:sz w:val="13"/>
                          <w:szCs w:val="13"/>
                          <w:lang w:val="en-US"/>
                        </w:rPr>
                      </w:pPr>
                    </w:p>
                    <w:p>
                      <w:pPr>
                        <w:keepNext w:val="0"/>
                        <w:keepLines w:val="0"/>
                        <w:widowControl w:val="0"/>
                        <w:suppressLineNumbers w:val="0"/>
                        <w:spacing w:before="0" w:beforeAutospacing="0" w:after="0" w:afterAutospacing="0"/>
                        <w:ind w:left="0" w:right="0"/>
                        <w:jc w:val="both"/>
                        <w:rPr>
                          <w:lang w:val="en-US"/>
                        </w:rPr>
                      </w:pPr>
                    </w:p>
                  </w:txbxContent>
                </v:textbox>
              </v:shape>
            </w:pict>
          </mc:Fallback>
        </mc:AlternateContent>
      </w:r>
      <w:r>
        <w:rPr>
          <w:snapToGrid w:val="0"/>
          <w:lang w:eastAsia="zh-CN"/>
        </w:rPr>
        <mc:AlternateContent>
          <mc:Choice Requires="wps">
            <w:drawing>
              <wp:anchor distT="0" distB="0" distL="114300" distR="114300" simplePos="0" relativeHeight="251668480" behindDoc="0" locked="0" layoutInCell="1" allowOverlap="1">
                <wp:simplePos x="0" y="0"/>
                <wp:positionH relativeFrom="column">
                  <wp:posOffset>-529590</wp:posOffset>
                </wp:positionH>
                <wp:positionV relativeFrom="paragraph">
                  <wp:posOffset>1188720</wp:posOffset>
                </wp:positionV>
                <wp:extent cx="1153160" cy="361950"/>
                <wp:effectExtent l="4445" t="4445" r="23495" b="14605"/>
                <wp:wrapNone/>
                <wp:docPr id="4" name="文本框 4"/>
                <wp:cNvGraphicFramePr/>
                <a:graphic xmlns:a="http://schemas.openxmlformats.org/drawingml/2006/main">
                  <a:graphicData uri="http://schemas.microsoft.com/office/word/2010/wordprocessingShape">
                    <wps:wsp>
                      <wps:cNvSpPr txBox="1"/>
                      <wps:spPr>
                        <a:xfrm>
                          <a:off x="0" y="0"/>
                          <a:ext cx="1153160" cy="361950"/>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200" w:lineRule="exact"/>
                              <w:ind w:left="0" w:right="0"/>
                              <w:jc w:val="both"/>
                              <w:rPr>
                                <w:sz w:val="13"/>
                                <w:szCs w:val="13"/>
                                <w:lang w:val="en-US"/>
                              </w:rPr>
                            </w:pPr>
                            <w:r>
                              <w:rPr>
                                <w:rFonts w:hint="eastAsia" w:ascii="Calibri" w:hAnsi="Calibri" w:eastAsia="宋体" w:cs="宋体"/>
                                <w:kern w:val="2"/>
                                <w:sz w:val="13"/>
                                <w:szCs w:val="13"/>
                                <w:lang w:val="en-US" w:eastAsia="zh-CN" w:bidi="ar"/>
                              </w:rPr>
                              <w:t>符合办理条件的，告知申请人补正材料</w:t>
                            </w:r>
                          </w:p>
                        </w:txbxContent>
                      </wps:txbx>
                      <wps:bodyPr upright="1"/>
                    </wps:wsp>
                  </a:graphicData>
                </a:graphic>
              </wp:anchor>
            </w:drawing>
          </mc:Choice>
          <mc:Fallback>
            <w:pict>
              <v:shape id="_x0000_s1026" o:spid="_x0000_s1026" o:spt="202" type="#_x0000_t202" style="position:absolute;left:0pt;margin-left:-41.7pt;margin-top:93.6pt;height:28.5pt;width:90.8pt;z-index:251668480;mso-width-relative:page;mso-height-relative:page;" fillcolor="#FFFFFF" filled="t" stroked="t" coordsize="21600,21600" o:gfxdata="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DJOJDXAAAACgEAAA8AAAAAAAAA&#10;AQAgAAAAIgAAAGRycy9kb3ducmV2LnhtbFBLAQIUABQAAAAIAIdO4kDQuVn+EgIAAEQEAAAOAAAA&#10;AAAAAAEAIAAAACYBAABkcnMvZTJvRG9jLnhtbFBLBQYAAAAABgAGAFkBAACqBQ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200" w:lineRule="exact"/>
                        <w:ind w:left="0" w:right="0"/>
                        <w:jc w:val="both"/>
                        <w:rPr>
                          <w:sz w:val="13"/>
                          <w:szCs w:val="13"/>
                          <w:lang w:val="en-US"/>
                        </w:rPr>
                      </w:pPr>
                      <w:r>
                        <w:rPr>
                          <w:rFonts w:hint="eastAsia" w:ascii="Calibri" w:hAnsi="Calibri" w:eastAsia="宋体" w:cs="宋体"/>
                          <w:kern w:val="2"/>
                          <w:sz w:val="13"/>
                          <w:szCs w:val="13"/>
                          <w:lang w:val="en-US" w:eastAsia="zh-CN" w:bidi="ar"/>
                        </w:rPr>
                        <w:t>符合办理条件的，告知申请人补正材料</w:t>
                      </w:r>
                    </w:p>
                  </w:txbxContent>
                </v:textbox>
              </v:shape>
            </w:pict>
          </mc:Fallback>
        </mc:AlternateContent>
      </w:r>
      <w:r>
        <w:rPr>
          <w:snapToGrid w:val="0"/>
          <w:lang w:eastAsia="zh-CN"/>
        </w:rPr>
        <mc:AlternateContent>
          <mc:Choice Requires="wps">
            <w:drawing>
              <wp:anchor distT="0" distB="0" distL="114300" distR="114300" simplePos="0" relativeHeight="251669504" behindDoc="0" locked="0" layoutInCell="1" allowOverlap="1">
                <wp:simplePos x="0" y="0"/>
                <wp:positionH relativeFrom="column">
                  <wp:posOffset>-567690</wp:posOffset>
                </wp:positionH>
                <wp:positionV relativeFrom="paragraph">
                  <wp:posOffset>1969770</wp:posOffset>
                </wp:positionV>
                <wp:extent cx="1162050" cy="381000"/>
                <wp:effectExtent l="4445" t="4445" r="14605" b="14605"/>
                <wp:wrapNone/>
                <wp:docPr id="48" name="文本框 48"/>
                <wp:cNvGraphicFramePr/>
                <a:graphic xmlns:a="http://schemas.openxmlformats.org/drawingml/2006/main">
                  <a:graphicData uri="http://schemas.microsoft.com/office/word/2010/wordprocessingShape">
                    <wps:wsp>
                      <wps:cNvSpPr txBox="1"/>
                      <wps:spPr>
                        <a:xfrm>
                          <a:off x="0" y="0"/>
                          <a:ext cx="1162050" cy="381000"/>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200" w:lineRule="exact"/>
                              <w:ind w:left="0" w:right="0"/>
                              <w:jc w:val="both"/>
                            </w:pPr>
                            <w:r>
                              <w:rPr>
                                <w:rFonts w:hint="eastAsia" w:ascii="Calibri" w:hAnsi="Calibri" w:eastAsia="宋体" w:cs="宋体"/>
                                <w:kern w:val="2"/>
                                <w:sz w:val="13"/>
                                <w:szCs w:val="13"/>
                                <w:lang w:val="en-US" w:eastAsia="zh-CN" w:bidi="ar"/>
                              </w:rPr>
                              <w:t>不符合办理条件的，出具不予受理通知书并告知原因</w:t>
                            </w:r>
                          </w:p>
                        </w:txbxContent>
                      </wps:txbx>
                      <wps:bodyPr upright="1"/>
                    </wps:wsp>
                  </a:graphicData>
                </a:graphic>
              </wp:anchor>
            </w:drawing>
          </mc:Choice>
          <mc:Fallback>
            <w:pict>
              <v:shape id="_x0000_s1026" o:spid="_x0000_s1026" o:spt="202" type="#_x0000_t202" style="position:absolute;left:0pt;margin-left:-44.7pt;margin-top:155.1pt;height:30pt;width:91.5pt;z-index:251669504;mso-width-relative:page;mso-height-relative:page;" fillcolor="#FFFFFF" filled="t" stroked="t" coordsize="21600,21600" o:gfxdata="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QAUm9YAAAAKAQAADwAAAAAAAAAB&#10;ACAAAAAiAAAAZHJzL2Rvd25yZXYueG1sUEsBAhQAFAAAAAgAh07iQF5wYjESAgAARgQAAA4AAAAA&#10;AAAAAQAgAAAAJQEAAGRycy9lMm9Eb2MueG1sUEsFBgAAAAAGAAYAWQEAAKkFA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200" w:lineRule="exact"/>
                        <w:ind w:left="0" w:right="0"/>
                        <w:jc w:val="both"/>
                      </w:pPr>
                      <w:r>
                        <w:rPr>
                          <w:rFonts w:hint="eastAsia" w:ascii="Calibri" w:hAnsi="Calibri" w:eastAsia="宋体" w:cs="宋体"/>
                          <w:kern w:val="2"/>
                          <w:sz w:val="13"/>
                          <w:szCs w:val="13"/>
                          <w:lang w:val="en-US" w:eastAsia="zh-CN" w:bidi="ar"/>
                        </w:rPr>
                        <w:t>不符合办理条件的，出具不予受理通知书并告知原因</w:t>
                      </w:r>
                    </w:p>
                  </w:txbxContent>
                </v:textbox>
              </v:shape>
            </w:pict>
          </mc:Fallback>
        </mc:AlternateContent>
      </w:r>
      <w:r>
        <w:rPr>
          <w:snapToGrid w:val="0"/>
          <w:lang w:eastAsia="zh-CN"/>
        </w:rPr>
        <mc:AlternateContent>
          <mc:Choice Requires="wps">
            <w:drawing>
              <wp:anchor distT="0" distB="0" distL="114300" distR="114300" simplePos="0" relativeHeight="251670528" behindDoc="0" locked="0" layoutInCell="1" allowOverlap="1">
                <wp:simplePos x="0" y="0"/>
                <wp:positionH relativeFrom="column">
                  <wp:posOffset>1651635</wp:posOffset>
                </wp:positionH>
                <wp:positionV relativeFrom="paragraph">
                  <wp:posOffset>1149985</wp:posOffset>
                </wp:positionV>
                <wp:extent cx="924560" cy="438785"/>
                <wp:effectExtent l="14605" t="6985" r="32385" b="11430"/>
                <wp:wrapNone/>
                <wp:docPr id="55" name="流程图: 决策 55"/>
                <wp:cNvGraphicFramePr/>
                <a:graphic xmlns:a="http://schemas.openxmlformats.org/drawingml/2006/main">
                  <a:graphicData uri="http://schemas.microsoft.com/office/word/2010/wordprocessingShape">
                    <wps:wsp>
                      <wps:cNvSpPr/>
                      <wps:spPr>
                        <a:xfrm>
                          <a:off x="0" y="0"/>
                          <a:ext cx="924560" cy="438785"/>
                        </a:xfrm>
                        <a:prstGeom prst="flowChartDecision">
                          <a:avLst/>
                        </a:prstGeom>
                        <a:noFill/>
                        <a:ln w="12700" cap="flat" cmpd="sng">
                          <a:solidFill>
                            <a:srgbClr val="000000"/>
                          </a:solidFill>
                          <a:prstDash val="solid"/>
                          <a:miter/>
                          <a:headEnd type="none" w="med" len="med"/>
                          <a:tailEnd type="none" w="med" len="med"/>
                        </a:ln>
                        <a:effectLst/>
                      </wps:spPr>
                      <wps:txbx>
                        <w:txbxContent>
                          <w:p>
                            <w:pPr>
                              <w:keepNext w:val="0"/>
                              <w:keepLines w:val="0"/>
                              <w:widowControl w:val="0"/>
                              <w:suppressLineNumbers w:val="0"/>
                              <w:spacing w:before="0" w:beforeAutospacing="0" w:after="0" w:afterAutospacing="0" w:line="0" w:lineRule="atLeast"/>
                              <w:ind w:left="0" w:right="0"/>
                              <w:jc w:val="center"/>
                              <w:rPr>
                                <w:sz w:val="15"/>
                                <w:szCs w:val="15"/>
                                <w:lang w:val="en-US"/>
                              </w:rPr>
                            </w:pPr>
                            <w:r>
                              <w:rPr>
                                <w:rFonts w:hint="eastAsia" w:ascii="Calibri" w:hAnsi="Calibri" w:eastAsia="宋体" w:cs="宋体"/>
                                <w:color w:val="000000"/>
                                <w:kern w:val="2"/>
                                <w:sz w:val="15"/>
                                <w:szCs w:val="15"/>
                                <w:lang w:val="en-US" w:eastAsia="zh-CN" w:bidi="ar"/>
                              </w:rPr>
                              <w:t>受理</w:t>
                            </w:r>
                          </w:p>
                        </w:txbxContent>
                      </wps:txbx>
                      <wps:bodyPr upright="1"/>
                    </wps:wsp>
                  </a:graphicData>
                </a:graphic>
              </wp:anchor>
            </w:drawing>
          </mc:Choice>
          <mc:Fallback>
            <w:pict>
              <v:shape id="_x0000_s1026" o:spid="_x0000_s1026" o:spt="110" type="#_x0000_t110" style="position:absolute;left:0pt;margin-left:130.05pt;margin-top:90.55pt;height:34.55pt;width:72.8pt;z-index:251670528;mso-width-relative:page;mso-height-relative:page;" filled="f" stroked="t" coordsize="21600,21600" o:gfxdata="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fM97MNkA&#10;AAALAQAADwAAAAAAAAABACAAAAAiAAAAZHJzL2Rvd25yZXYueG1sUEsBAhQAFAAAAAgAh07iQKOP&#10;w6QeAgAAKAQAAA4AAAAAAAAAAQAgAAAAKAEAAGRycy9lMm9Eb2MueG1sUEsFBgAAAAAGAAYAWQEA&#10;ALgFAAAAAA==&#10;">
                <v:path/>
                <v:fill on="f" focussize="0,0"/>
                <v:stroke weight="1pt" joinstyle="miter"/>
                <v:imagedata o:title=""/>
                <o:lock v:ext="edit" aspectratio="f"/>
                <v:textbox>
                  <w:txbxContent>
                    <w:p>
                      <w:pPr>
                        <w:keepNext w:val="0"/>
                        <w:keepLines w:val="0"/>
                        <w:widowControl w:val="0"/>
                        <w:suppressLineNumbers w:val="0"/>
                        <w:spacing w:before="0" w:beforeAutospacing="0" w:after="0" w:afterAutospacing="0" w:line="0" w:lineRule="atLeast"/>
                        <w:ind w:left="0" w:right="0"/>
                        <w:jc w:val="center"/>
                        <w:rPr>
                          <w:sz w:val="15"/>
                          <w:szCs w:val="15"/>
                          <w:lang w:val="en-US"/>
                        </w:rPr>
                      </w:pPr>
                      <w:r>
                        <w:rPr>
                          <w:rFonts w:hint="eastAsia" w:ascii="Calibri" w:hAnsi="Calibri" w:eastAsia="宋体" w:cs="宋体"/>
                          <w:color w:val="000000"/>
                          <w:kern w:val="2"/>
                          <w:sz w:val="15"/>
                          <w:szCs w:val="15"/>
                          <w:lang w:val="en-US" w:eastAsia="zh-CN" w:bidi="ar"/>
                        </w:rPr>
                        <w:t>受理</w:t>
                      </w:r>
                    </w:p>
                  </w:txbxContent>
                </v:textbox>
              </v:shape>
            </w:pict>
          </mc:Fallback>
        </mc:AlternateContent>
      </w:r>
      <w:r>
        <w:rPr>
          <w:snapToGrid w:val="0"/>
          <w:lang w:eastAsia="zh-CN"/>
        </w:rPr>
        <mc:AlternateContent>
          <mc:Choice Requires="wps">
            <w:drawing>
              <wp:anchor distT="0" distB="0" distL="114300" distR="114300" simplePos="0" relativeHeight="251671552" behindDoc="0" locked="0" layoutInCell="1" allowOverlap="1">
                <wp:simplePos x="0" y="0"/>
                <wp:positionH relativeFrom="column">
                  <wp:posOffset>1661160</wp:posOffset>
                </wp:positionH>
                <wp:positionV relativeFrom="paragraph">
                  <wp:posOffset>2026920</wp:posOffset>
                </wp:positionV>
                <wp:extent cx="933450" cy="266700"/>
                <wp:effectExtent l="4445" t="4445" r="14605" b="14605"/>
                <wp:wrapNone/>
                <wp:docPr id="52" name="文本框 52"/>
                <wp:cNvGraphicFramePr/>
                <a:graphic xmlns:a="http://schemas.openxmlformats.org/drawingml/2006/main">
                  <a:graphicData uri="http://schemas.microsoft.com/office/word/2010/wordprocessingShape">
                    <wps:wsp>
                      <wps:cNvSpPr txBox="1"/>
                      <wps:spPr>
                        <a:xfrm>
                          <a:off x="0" y="0"/>
                          <a:ext cx="933450" cy="266700"/>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240" w:lineRule="exact"/>
                              <w:ind w:left="0" w:right="0"/>
                              <w:jc w:val="center"/>
                            </w:pPr>
                            <w:r>
                              <w:rPr>
                                <w:rFonts w:hint="eastAsia" w:ascii="Calibri" w:hAnsi="Calibri" w:eastAsia="宋体" w:cs="宋体"/>
                                <w:kern w:val="2"/>
                                <w:sz w:val="13"/>
                                <w:szCs w:val="13"/>
                                <w:lang w:val="en-US" w:eastAsia="zh-CN" w:bidi="ar"/>
                              </w:rPr>
                              <w:t>出具受理通知书</w:t>
                            </w:r>
                          </w:p>
                        </w:txbxContent>
                      </wps:txbx>
                      <wps:bodyPr upright="1"/>
                    </wps:wsp>
                  </a:graphicData>
                </a:graphic>
              </wp:anchor>
            </w:drawing>
          </mc:Choice>
          <mc:Fallback>
            <w:pict>
              <v:shape id="_x0000_s1026" o:spid="_x0000_s1026" o:spt="202" type="#_x0000_t202" style="position:absolute;left:0pt;margin-left:130.8pt;margin-top:159.6pt;height:21pt;width:73.5pt;z-index:251671552;mso-width-relative:page;mso-height-relative:page;" fillcolor="#FFFFFF" filled="t" stroked="t" coordsize="21600,21600" o:gfxdata="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biEQNYAAAALAQAADwAAAAAAAAAB&#10;ACAAAAAiAAAAZHJzL2Rvd25yZXYueG1sUEsBAhQAFAAAAAgAh07iQKsg9oUSAgAARQQAAA4AAAAA&#10;AAAAAQAgAAAAJQEAAGRycy9lMm9Eb2MueG1sUEsFBgAAAAAGAAYAWQEAAKkFA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240" w:lineRule="exact"/>
                        <w:ind w:left="0" w:right="0"/>
                        <w:jc w:val="center"/>
                      </w:pPr>
                      <w:r>
                        <w:rPr>
                          <w:rFonts w:hint="eastAsia" w:ascii="Calibri" w:hAnsi="Calibri" w:eastAsia="宋体" w:cs="宋体"/>
                          <w:kern w:val="2"/>
                          <w:sz w:val="13"/>
                          <w:szCs w:val="13"/>
                          <w:lang w:val="en-US" w:eastAsia="zh-CN" w:bidi="ar"/>
                        </w:rPr>
                        <w:t>出具受理通知书</w:t>
                      </w:r>
                    </w:p>
                  </w:txbxContent>
                </v:textbox>
              </v:shape>
            </w:pict>
          </mc:Fallback>
        </mc:AlternateContent>
      </w:r>
      <w:r>
        <w:rPr>
          <w:snapToGrid w:val="0"/>
          <w:lang w:eastAsia="zh-CN"/>
        </w:rPr>
        <mc:AlternateContent>
          <mc:Choice Requires="wps">
            <w:drawing>
              <wp:anchor distT="0" distB="0" distL="114300" distR="114300" simplePos="0" relativeHeight="251672576" behindDoc="0" locked="0" layoutInCell="1" allowOverlap="1">
                <wp:simplePos x="0" y="0"/>
                <wp:positionH relativeFrom="column">
                  <wp:posOffset>1642110</wp:posOffset>
                </wp:positionH>
                <wp:positionV relativeFrom="paragraph">
                  <wp:posOffset>2731135</wp:posOffset>
                </wp:positionV>
                <wp:extent cx="971550" cy="695960"/>
                <wp:effectExtent l="4445" t="4445" r="14605" b="23495"/>
                <wp:wrapNone/>
                <wp:docPr id="59" name="文本框 59"/>
                <wp:cNvGraphicFramePr/>
                <a:graphic xmlns:a="http://schemas.openxmlformats.org/drawingml/2006/main">
                  <a:graphicData uri="http://schemas.microsoft.com/office/word/2010/wordprocessingShape">
                    <wps:wsp>
                      <wps:cNvSpPr txBox="1"/>
                      <wps:spPr>
                        <a:xfrm>
                          <a:off x="0" y="0"/>
                          <a:ext cx="971550" cy="695960"/>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0" w:lineRule="atLeast"/>
                              <w:ind w:left="0" w:right="0"/>
                              <w:jc w:val="center"/>
                              <w:rPr>
                                <w:sz w:val="13"/>
                                <w:szCs w:val="13"/>
                                <w:lang w:val="en-US"/>
                              </w:rPr>
                            </w:pPr>
                          </w:p>
                          <w:p>
                            <w:pPr>
                              <w:keepNext w:val="0"/>
                              <w:keepLines w:val="0"/>
                              <w:widowControl w:val="0"/>
                              <w:suppressLineNumbers w:val="0"/>
                              <w:spacing w:before="0" w:beforeAutospacing="0" w:after="0" w:afterAutospacing="0" w:line="0" w:lineRule="atLeast"/>
                              <w:ind w:left="0" w:right="0"/>
                              <w:jc w:val="center"/>
                              <w:rPr>
                                <w:sz w:val="15"/>
                                <w:szCs w:val="15"/>
                                <w:lang w:val="en-US"/>
                              </w:rPr>
                            </w:pPr>
                            <w:r>
                              <w:rPr>
                                <w:rFonts w:hint="eastAsia" w:ascii="Calibri" w:hAnsi="Calibri" w:eastAsia="宋体" w:cs="宋体"/>
                                <w:kern w:val="2"/>
                                <w:sz w:val="15"/>
                                <w:szCs w:val="15"/>
                                <w:lang w:val="en-US" w:eastAsia="zh-CN" w:bidi="ar"/>
                              </w:rPr>
                              <w:t>市场监管部门</w:t>
                            </w:r>
                          </w:p>
                          <w:p>
                            <w:pPr>
                              <w:keepNext w:val="0"/>
                              <w:keepLines w:val="0"/>
                              <w:widowControl w:val="0"/>
                              <w:suppressLineNumbers w:val="0"/>
                              <w:spacing w:before="0" w:beforeAutospacing="0" w:after="0" w:afterAutospacing="0" w:line="0" w:lineRule="atLeast"/>
                              <w:ind w:left="0" w:right="0"/>
                              <w:jc w:val="center"/>
                              <w:rPr>
                                <w:sz w:val="15"/>
                                <w:szCs w:val="15"/>
                                <w:lang w:val="en-US"/>
                              </w:rPr>
                            </w:pPr>
                            <w:r>
                              <w:rPr>
                                <w:rFonts w:hint="eastAsia" w:ascii="Calibri" w:hAnsi="Calibri" w:eastAsia="宋体" w:cs="宋体"/>
                                <w:kern w:val="2"/>
                                <w:sz w:val="15"/>
                                <w:szCs w:val="15"/>
                                <w:lang w:val="en-US" w:eastAsia="zh-CN" w:bidi="ar"/>
                              </w:rPr>
                              <w:t>食品经营许可审批</w:t>
                            </w:r>
                          </w:p>
                          <w:p>
                            <w:pPr>
                              <w:keepNext w:val="0"/>
                              <w:keepLines w:val="0"/>
                              <w:widowControl w:val="0"/>
                              <w:suppressLineNumbers w:val="0"/>
                              <w:spacing w:before="0" w:beforeAutospacing="0" w:after="0" w:afterAutospacing="0" w:line="0" w:lineRule="atLeast"/>
                              <w:ind w:left="0" w:right="0"/>
                              <w:jc w:val="center"/>
                              <w:rPr>
                                <w:sz w:val="15"/>
                                <w:szCs w:val="15"/>
                                <w:lang w:val="en-US"/>
                              </w:rPr>
                            </w:pPr>
                            <w:r>
                              <w:rPr>
                                <w:rFonts w:hint="default" w:ascii="Times New Roman" w:hAnsi="Times New Roman" w:eastAsia="宋体" w:cs="Times New Roman"/>
                                <w:kern w:val="2"/>
                                <w:sz w:val="15"/>
                                <w:szCs w:val="15"/>
                                <w:lang w:val="en-US" w:eastAsia="zh-CN" w:bidi="ar"/>
                              </w:rPr>
                              <w:t>10</w:t>
                            </w:r>
                            <w:r>
                              <w:rPr>
                                <w:rFonts w:hint="eastAsia" w:ascii="Calibri" w:hAnsi="Calibri" w:eastAsia="宋体" w:cs="宋体"/>
                                <w:kern w:val="2"/>
                                <w:sz w:val="15"/>
                                <w:szCs w:val="15"/>
                                <w:lang w:val="en-US" w:eastAsia="zh-CN" w:bidi="ar"/>
                              </w:rPr>
                              <w:t>个工作日</w:t>
                            </w:r>
                          </w:p>
                        </w:txbxContent>
                      </wps:txbx>
                      <wps:bodyPr upright="1"/>
                    </wps:wsp>
                  </a:graphicData>
                </a:graphic>
              </wp:anchor>
            </w:drawing>
          </mc:Choice>
          <mc:Fallback>
            <w:pict>
              <v:shape id="_x0000_s1026" o:spid="_x0000_s1026" o:spt="202" type="#_x0000_t202" style="position:absolute;left:0pt;margin-left:129.3pt;margin-top:215.05pt;height:54.8pt;width:76.5pt;z-index:251672576;mso-width-relative:page;mso-height-relative:page;" fillcolor="#FFFFFF" filled="t" stroked="t" coordsize="21600,21600" o:gfxdata="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h0mjjYAAAACwEAAA8AAAAAAAAA&#10;AQAgAAAAIgAAAGRycy9kb3ducmV2LnhtbFBLAQIUABQAAAAIAIdO4kCw4wIZEQIAAEUEAAAOAAAA&#10;AAAAAAEAIAAAACcBAABkcnMvZTJvRG9jLnhtbFBLBQYAAAAABgAGAFkBAACqBQ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0" w:lineRule="atLeast"/>
                        <w:ind w:left="0" w:right="0"/>
                        <w:jc w:val="center"/>
                        <w:rPr>
                          <w:sz w:val="13"/>
                          <w:szCs w:val="13"/>
                          <w:lang w:val="en-US"/>
                        </w:rPr>
                      </w:pPr>
                    </w:p>
                    <w:p>
                      <w:pPr>
                        <w:keepNext w:val="0"/>
                        <w:keepLines w:val="0"/>
                        <w:widowControl w:val="0"/>
                        <w:suppressLineNumbers w:val="0"/>
                        <w:spacing w:before="0" w:beforeAutospacing="0" w:after="0" w:afterAutospacing="0" w:line="0" w:lineRule="atLeast"/>
                        <w:ind w:left="0" w:right="0"/>
                        <w:jc w:val="center"/>
                        <w:rPr>
                          <w:sz w:val="15"/>
                          <w:szCs w:val="15"/>
                          <w:lang w:val="en-US"/>
                        </w:rPr>
                      </w:pPr>
                      <w:r>
                        <w:rPr>
                          <w:rFonts w:hint="eastAsia" w:ascii="Calibri" w:hAnsi="Calibri" w:eastAsia="宋体" w:cs="宋体"/>
                          <w:kern w:val="2"/>
                          <w:sz w:val="15"/>
                          <w:szCs w:val="15"/>
                          <w:lang w:val="en-US" w:eastAsia="zh-CN" w:bidi="ar"/>
                        </w:rPr>
                        <w:t>市场监管部门</w:t>
                      </w:r>
                    </w:p>
                    <w:p>
                      <w:pPr>
                        <w:keepNext w:val="0"/>
                        <w:keepLines w:val="0"/>
                        <w:widowControl w:val="0"/>
                        <w:suppressLineNumbers w:val="0"/>
                        <w:spacing w:before="0" w:beforeAutospacing="0" w:after="0" w:afterAutospacing="0" w:line="0" w:lineRule="atLeast"/>
                        <w:ind w:left="0" w:right="0"/>
                        <w:jc w:val="center"/>
                        <w:rPr>
                          <w:sz w:val="15"/>
                          <w:szCs w:val="15"/>
                          <w:lang w:val="en-US"/>
                        </w:rPr>
                      </w:pPr>
                      <w:r>
                        <w:rPr>
                          <w:rFonts w:hint="eastAsia" w:ascii="Calibri" w:hAnsi="Calibri" w:eastAsia="宋体" w:cs="宋体"/>
                          <w:kern w:val="2"/>
                          <w:sz w:val="15"/>
                          <w:szCs w:val="15"/>
                          <w:lang w:val="en-US" w:eastAsia="zh-CN" w:bidi="ar"/>
                        </w:rPr>
                        <w:t>食品经营许可审批</w:t>
                      </w:r>
                    </w:p>
                    <w:p>
                      <w:pPr>
                        <w:keepNext w:val="0"/>
                        <w:keepLines w:val="0"/>
                        <w:widowControl w:val="0"/>
                        <w:suppressLineNumbers w:val="0"/>
                        <w:spacing w:before="0" w:beforeAutospacing="0" w:after="0" w:afterAutospacing="0" w:line="0" w:lineRule="atLeast"/>
                        <w:ind w:left="0" w:right="0"/>
                        <w:jc w:val="center"/>
                        <w:rPr>
                          <w:sz w:val="15"/>
                          <w:szCs w:val="15"/>
                          <w:lang w:val="en-US"/>
                        </w:rPr>
                      </w:pPr>
                      <w:r>
                        <w:rPr>
                          <w:rFonts w:hint="default" w:ascii="Times New Roman" w:hAnsi="Times New Roman" w:eastAsia="宋体" w:cs="Times New Roman"/>
                          <w:kern w:val="2"/>
                          <w:sz w:val="15"/>
                          <w:szCs w:val="15"/>
                          <w:lang w:val="en-US" w:eastAsia="zh-CN" w:bidi="ar"/>
                        </w:rPr>
                        <w:t>10</w:t>
                      </w:r>
                      <w:r>
                        <w:rPr>
                          <w:rFonts w:hint="eastAsia" w:ascii="Calibri" w:hAnsi="Calibri" w:eastAsia="宋体" w:cs="宋体"/>
                          <w:kern w:val="2"/>
                          <w:sz w:val="15"/>
                          <w:szCs w:val="15"/>
                          <w:lang w:val="en-US" w:eastAsia="zh-CN" w:bidi="ar"/>
                        </w:rPr>
                        <w:t>个工作日</w:t>
                      </w:r>
                    </w:p>
                  </w:txbxContent>
                </v:textbox>
              </v:shape>
            </w:pict>
          </mc:Fallback>
        </mc:AlternateContent>
      </w:r>
      <w:r>
        <w:rPr>
          <w:snapToGrid w:val="0"/>
          <w:lang w:eastAsia="zh-CN"/>
        </w:rPr>
        <mc:AlternateContent>
          <mc:Choice Requires="wps">
            <w:drawing>
              <wp:anchor distT="0" distB="0" distL="114300" distR="114300" simplePos="0" relativeHeight="251673600" behindDoc="0" locked="0" layoutInCell="1" allowOverlap="1">
                <wp:simplePos x="0" y="0"/>
                <wp:positionH relativeFrom="column">
                  <wp:posOffset>3223260</wp:posOffset>
                </wp:positionH>
                <wp:positionV relativeFrom="paragraph">
                  <wp:posOffset>2721610</wp:posOffset>
                </wp:positionV>
                <wp:extent cx="933450" cy="695325"/>
                <wp:effectExtent l="4445" t="4445" r="14605" b="5080"/>
                <wp:wrapNone/>
                <wp:docPr id="39" name="文本框 39"/>
                <wp:cNvGraphicFramePr/>
                <a:graphic xmlns:a="http://schemas.openxmlformats.org/drawingml/2006/main">
                  <a:graphicData uri="http://schemas.microsoft.com/office/word/2010/wordprocessingShape">
                    <wps:wsp>
                      <wps:cNvSpPr txBox="1"/>
                      <wps:spPr>
                        <a:xfrm>
                          <a:off x="0" y="0"/>
                          <a:ext cx="933450" cy="695325"/>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160" w:lineRule="exact"/>
                              <w:ind w:left="0" w:right="0"/>
                              <w:jc w:val="center"/>
                              <w:rPr>
                                <w:sz w:val="13"/>
                                <w:szCs w:val="13"/>
                                <w:lang w:val="en-US"/>
                              </w:rPr>
                            </w:pPr>
                          </w:p>
                          <w:p>
                            <w:pPr>
                              <w:keepNext w:val="0"/>
                              <w:keepLines w:val="0"/>
                              <w:widowControl w:val="0"/>
                              <w:suppressLineNumbers w:val="0"/>
                              <w:spacing w:before="0" w:beforeAutospacing="0" w:after="0" w:afterAutospacing="0" w:line="160" w:lineRule="exact"/>
                              <w:ind w:left="0" w:right="0"/>
                              <w:jc w:val="center"/>
                              <w:rPr>
                                <w:sz w:val="15"/>
                                <w:szCs w:val="15"/>
                                <w:lang w:val="en-US"/>
                              </w:rPr>
                            </w:pPr>
                            <w:r>
                              <w:rPr>
                                <w:rFonts w:hint="eastAsia" w:ascii="Calibri" w:hAnsi="Calibri" w:eastAsia="宋体" w:cs="宋体"/>
                                <w:kern w:val="2"/>
                                <w:sz w:val="15"/>
                                <w:szCs w:val="15"/>
                                <w:lang w:val="en-US" w:eastAsia="zh-CN" w:bidi="ar"/>
                              </w:rPr>
                              <w:t>卫生行政部门</w:t>
                            </w:r>
                          </w:p>
                          <w:p>
                            <w:pPr>
                              <w:keepNext w:val="0"/>
                              <w:keepLines w:val="0"/>
                              <w:widowControl w:val="0"/>
                              <w:suppressLineNumbers w:val="0"/>
                              <w:spacing w:before="0" w:beforeAutospacing="0" w:after="0" w:afterAutospacing="0" w:line="160" w:lineRule="exact"/>
                              <w:ind w:left="0" w:right="0"/>
                              <w:jc w:val="center"/>
                              <w:rPr>
                                <w:sz w:val="15"/>
                                <w:szCs w:val="15"/>
                                <w:lang w:val="en-US"/>
                              </w:rPr>
                            </w:pPr>
                            <w:r>
                              <w:rPr>
                                <w:rFonts w:hint="eastAsia" w:ascii="Calibri" w:hAnsi="Calibri" w:eastAsia="宋体" w:cs="宋体"/>
                                <w:kern w:val="2"/>
                                <w:sz w:val="15"/>
                                <w:szCs w:val="15"/>
                                <w:lang w:val="en-US" w:eastAsia="zh-CN" w:bidi="ar"/>
                              </w:rPr>
                              <w:t>公共场所卫生</w:t>
                            </w:r>
                          </w:p>
                          <w:p>
                            <w:pPr>
                              <w:keepNext w:val="0"/>
                              <w:keepLines w:val="0"/>
                              <w:widowControl w:val="0"/>
                              <w:suppressLineNumbers w:val="0"/>
                              <w:spacing w:before="0" w:beforeAutospacing="0" w:after="0" w:afterAutospacing="0" w:line="160" w:lineRule="exact"/>
                              <w:ind w:left="0" w:right="0"/>
                              <w:jc w:val="center"/>
                              <w:rPr>
                                <w:sz w:val="15"/>
                                <w:szCs w:val="15"/>
                                <w:lang w:val="en-US"/>
                              </w:rPr>
                            </w:pPr>
                            <w:r>
                              <w:rPr>
                                <w:rFonts w:hint="eastAsia" w:ascii="Calibri" w:hAnsi="Calibri" w:eastAsia="宋体" w:cs="宋体"/>
                                <w:kern w:val="2"/>
                                <w:sz w:val="15"/>
                                <w:szCs w:val="15"/>
                                <w:lang w:val="en-US" w:eastAsia="zh-CN" w:bidi="ar"/>
                              </w:rPr>
                              <w:t>许可审批</w:t>
                            </w:r>
                          </w:p>
                          <w:p>
                            <w:pPr>
                              <w:keepNext w:val="0"/>
                              <w:keepLines w:val="0"/>
                              <w:widowControl w:val="0"/>
                              <w:suppressLineNumbers w:val="0"/>
                              <w:spacing w:before="0" w:beforeAutospacing="0" w:after="0" w:afterAutospacing="0" w:line="160" w:lineRule="exact"/>
                              <w:ind w:left="0" w:right="0"/>
                              <w:jc w:val="center"/>
                              <w:rPr>
                                <w:sz w:val="15"/>
                                <w:szCs w:val="15"/>
                                <w:lang w:val="en-US"/>
                              </w:rPr>
                            </w:pPr>
                            <w:r>
                              <w:rPr>
                                <w:rFonts w:hint="default" w:ascii="Times New Roman" w:hAnsi="Times New Roman" w:eastAsia="宋体" w:cs="Times New Roman"/>
                                <w:kern w:val="2"/>
                                <w:sz w:val="15"/>
                                <w:szCs w:val="15"/>
                                <w:lang w:val="en-US" w:eastAsia="zh-CN" w:bidi="ar"/>
                              </w:rPr>
                              <w:t>1</w:t>
                            </w:r>
                            <w:r>
                              <w:rPr>
                                <w:rFonts w:hint="eastAsia" w:ascii="Calibri" w:hAnsi="Calibri" w:eastAsia="宋体" w:cs="宋体"/>
                                <w:kern w:val="2"/>
                                <w:sz w:val="15"/>
                                <w:szCs w:val="15"/>
                                <w:lang w:val="en-US" w:eastAsia="zh-CN" w:bidi="ar"/>
                              </w:rPr>
                              <w:t>个工作日</w:t>
                            </w:r>
                          </w:p>
                        </w:txbxContent>
                      </wps:txbx>
                      <wps:bodyPr upright="1"/>
                    </wps:wsp>
                  </a:graphicData>
                </a:graphic>
              </wp:anchor>
            </w:drawing>
          </mc:Choice>
          <mc:Fallback>
            <w:pict>
              <v:shape id="_x0000_s1026" o:spid="_x0000_s1026" o:spt="202" type="#_x0000_t202" style="position:absolute;left:0pt;margin-left:253.8pt;margin-top:214.3pt;height:54.75pt;width:73.5pt;z-index:251673600;mso-width-relative:page;mso-height-relative:page;" fillcolor="#FFFFFF" filled="t" stroked="t" coordsize="21600,21600" o:gfxdata="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3F9jzXAAAACwEAAA8AAAAAAAAAAQAg&#10;AAAAIgAAAGRycy9kb3ducmV2LnhtbFBLAQIUABQAAAAIAIdO4kAnv4kGDwIAAEUEAAAOAAAAAAAA&#10;AAEAIAAAACYBAABkcnMvZTJvRG9jLnhtbFBLBQYAAAAABgAGAFkBAACnBQ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160" w:lineRule="exact"/>
                        <w:ind w:left="0" w:right="0"/>
                        <w:jc w:val="center"/>
                        <w:rPr>
                          <w:sz w:val="13"/>
                          <w:szCs w:val="13"/>
                          <w:lang w:val="en-US"/>
                        </w:rPr>
                      </w:pPr>
                    </w:p>
                    <w:p>
                      <w:pPr>
                        <w:keepNext w:val="0"/>
                        <w:keepLines w:val="0"/>
                        <w:widowControl w:val="0"/>
                        <w:suppressLineNumbers w:val="0"/>
                        <w:spacing w:before="0" w:beforeAutospacing="0" w:after="0" w:afterAutospacing="0" w:line="160" w:lineRule="exact"/>
                        <w:ind w:left="0" w:right="0"/>
                        <w:jc w:val="center"/>
                        <w:rPr>
                          <w:sz w:val="15"/>
                          <w:szCs w:val="15"/>
                          <w:lang w:val="en-US"/>
                        </w:rPr>
                      </w:pPr>
                      <w:r>
                        <w:rPr>
                          <w:rFonts w:hint="eastAsia" w:ascii="Calibri" w:hAnsi="Calibri" w:eastAsia="宋体" w:cs="宋体"/>
                          <w:kern w:val="2"/>
                          <w:sz w:val="15"/>
                          <w:szCs w:val="15"/>
                          <w:lang w:val="en-US" w:eastAsia="zh-CN" w:bidi="ar"/>
                        </w:rPr>
                        <w:t>卫生行政部门</w:t>
                      </w:r>
                    </w:p>
                    <w:p>
                      <w:pPr>
                        <w:keepNext w:val="0"/>
                        <w:keepLines w:val="0"/>
                        <w:widowControl w:val="0"/>
                        <w:suppressLineNumbers w:val="0"/>
                        <w:spacing w:before="0" w:beforeAutospacing="0" w:after="0" w:afterAutospacing="0" w:line="160" w:lineRule="exact"/>
                        <w:ind w:left="0" w:right="0"/>
                        <w:jc w:val="center"/>
                        <w:rPr>
                          <w:sz w:val="15"/>
                          <w:szCs w:val="15"/>
                          <w:lang w:val="en-US"/>
                        </w:rPr>
                      </w:pPr>
                      <w:r>
                        <w:rPr>
                          <w:rFonts w:hint="eastAsia" w:ascii="Calibri" w:hAnsi="Calibri" w:eastAsia="宋体" w:cs="宋体"/>
                          <w:kern w:val="2"/>
                          <w:sz w:val="15"/>
                          <w:szCs w:val="15"/>
                          <w:lang w:val="en-US" w:eastAsia="zh-CN" w:bidi="ar"/>
                        </w:rPr>
                        <w:t>公共场所卫生</w:t>
                      </w:r>
                    </w:p>
                    <w:p>
                      <w:pPr>
                        <w:keepNext w:val="0"/>
                        <w:keepLines w:val="0"/>
                        <w:widowControl w:val="0"/>
                        <w:suppressLineNumbers w:val="0"/>
                        <w:spacing w:before="0" w:beforeAutospacing="0" w:after="0" w:afterAutospacing="0" w:line="160" w:lineRule="exact"/>
                        <w:ind w:left="0" w:right="0"/>
                        <w:jc w:val="center"/>
                        <w:rPr>
                          <w:sz w:val="15"/>
                          <w:szCs w:val="15"/>
                          <w:lang w:val="en-US"/>
                        </w:rPr>
                      </w:pPr>
                      <w:r>
                        <w:rPr>
                          <w:rFonts w:hint="eastAsia" w:ascii="Calibri" w:hAnsi="Calibri" w:eastAsia="宋体" w:cs="宋体"/>
                          <w:kern w:val="2"/>
                          <w:sz w:val="15"/>
                          <w:szCs w:val="15"/>
                          <w:lang w:val="en-US" w:eastAsia="zh-CN" w:bidi="ar"/>
                        </w:rPr>
                        <w:t>许可审批</w:t>
                      </w:r>
                    </w:p>
                    <w:p>
                      <w:pPr>
                        <w:keepNext w:val="0"/>
                        <w:keepLines w:val="0"/>
                        <w:widowControl w:val="0"/>
                        <w:suppressLineNumbers w:val="0"/>
                        <w:spacing w:before="0" w:beforeAutospacing="0" w:after="0" w:afterAutospacing="0" w:line="160" w:lineRule="exact"/>
                        <w:ind w:left="0" w:right="0"/>
                        <w:jc w:val="center"/>
                        <w:rPr>
                          <w:sz w:val="15"/>
                          <w:szCs w:val="15"/>
                          <w:lang w:val="en-US"/>
                        </w:rPr>
                      </w:pPr>
                      <w:r>
                        <w:rPr>
                          <w:rFonts w:hint="default" w:ascii="Times New Roman" w:hAnsi="Times New Roman" w:eastAsia="宋体" w:cs="Times New Roman"/>
                          <w:kern w:val="2"/>
                          <w:sz w:val="15"/>
                          <w:szCs w:val="15"/>
                          <w:lang w:val="en-US" w:eastAsia="zh-CN" w:bidi="ar"/>
                        </w:rPr>
                        <w:t>1</w:t>
                      </w:r>
                      <w:r>
                        <w:rPr>
                          <w:rFonts w:hint="eastAsia" w:ascii="Calibri" w:hAnsi="Calibri" w:eastAsia="宋体" w:cs="宋体"/>
                          <w:kern w:val="2"/>
                          <w:sz w:val="15"/>
                          <w:szCs w:val="15"/>
                          <w:lang w:val="en-US" w:eastAsia="zh-CN" w:bidi="ar"/>
                        </w:rPr>
                        <w:t>个工作日</w:t>
                      </w:r>
                    </w:p>
                  </w:txbxContent>
                </v:textbox>
              </v:shape>
            </w:pict>
          </mc:Fallback>
        </mc:AlternateContent>
      </w:r>
      <w:r>
        <w:rPr>
          <w:snapToGrid w:val="0"/>
          <w:lang w:eastAsia="zh-CN"/>
        </w:rPr>
        <mc:AlternateContent>
          <mc:Choice Requires="wps">
            <w:drawing>
              <wp:anchor distT="0" distB="0" distL="114300" distR="114300" simplePos="0" relativeHeight="251674624" behindDoc="0" locked="0" layoutInCell="1" allowOverlap="1">
                <wp:simplePos x="0" y="0"/>
                <wp:positionH relativeFrom="column">
                  <wp:posOffset>60960</wp:posOffset>
                </wp:positionH>
                <wp:positionV relativeFrom="paragraph">
                  <wp:posOffset>2740660</wp:posOffset>
                </wp:positionV>
                <wp:extent cx="933450" cy="695960"/>
                <wp:effectExtent l="4445" t="4445" r="14605" b="23495"/>
                <wp:wrapNone/>
                <wp:docPr id="57" name="文本框 57"/>
                <wp:cNvGraphicFramePr/>
                <a:graphic xmlns:a="http://schemas.openxmlformats.org/drawingml/2006/main">
                  <a:graphicData uri="http://schemas.microsoft.com/office/word/2010/wordprocessingShape">
                    <wps:wsp>
                      <wps:cNvSpPr txBox="1"/>
                      <wps:spPr>
                        <a:xfrm>
                          <a:off x="0" y="0"/>
                          <a:ext cx="933450" cy="695960"/>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200" w:lineRule="exact"/>
                              <w:ind w:left="0" w:right="0"/>
                              <w:jc w:val="center"/>
                              <w:rPr>
                                <w:sz w:val="13"/>
                                <w:szCs w:val="13"/>
                                <w:lang w:val="en-US"/>
                              </w:rPr>
                            </w:pPr>
                            <w:r>
                              <w:rPr>
                                <w:rFonts w:hint="eastAsia" w:ascii="Calibri" w:hAnsi="Calibri" w:eastAsia="宋体" w:cs="宋体"/>
                                <w:kern w:val="2"/>
                                <w:sz w:val="13"/>
                                <w:szCs w:val="13"/>
                                <w:lang w:val="en-US" w:eastAsia="zh-CN" w:bidi="ar"/>
                              </w:rPr>
                              <w:t>新闻出版部门出版物零售经营许可审批及分支机构备案</w:t>
                            </w:r>
                          </w:p>
                          <w:p>
                            <w:pPr>
                              <w:keepNext w:val="0"/>
                              <w:keepLines w:val="0"/>
                              <w:widowControl w:val="0"/>
                              <w:suppressLineNumbers w:val="0"/>
                              <w:spacing w:before="0" w:beforeAutospacing="0" w:after="0" w:afterAutospacing="0" w:line="200" w:lineRule="exact"/>
                              <w:ind w:left="0" w:right="0"/>
                              <w:jc w:val="center"/>
                              <w:rPr>
                                <w:sz w:val="13"/>
                                <w:szCs w:val="13"/>
                                <w:lang w:val="en-US"/>
                              </w:rPr>
                            </w:pPr>
                            <w:r>
                              <w:rPr>
                                <w:rFonts w:hint="default" w:ascii="Times New Roman" w:hAnsi="Times New Roman" w:eastAsia="宋体" w:cs="Times New Roman"/>
                                <w:kern w:val="2"/>
                                <w:sz w:val="13"/>
                                <w:szCs w:val="13"/>
                                <w:lang w:val="en-US" w:eastAsia="zh-CN" w:bidi="ar"/>
                              </w:rPr>
                              <w:t>6</w:t>
                            </w:r>
                            <w:r>
                              <w:rPr>
                                <w:rFonts w:hint="eastAsia" w:ascii="Calibri" w:hAnsi="Calibri" w:eastAsia="宋体" w:cs="宋体"/>
                                <w:kern w:val="2"/>
                                <w:sz w:val="13"/>
                                <w:szCs w:val="13"/>
                                <w:lang w:val="en-US" w:eastAsia="zh-CN" w:bidi="ar"/>
                              </w:rPr>
                              <w:t>个工作日</w:t>
                            </w:r>
                          </w:p>
                        </w:txbxContent>
                      </wps:txbx>
                      <wps:bodyPr upright="1"/>
                    </wps:wsp>
                  </a:graphicData>
                </a:graphic>
              </wp:anchor>
            </w:drawing>
          </mc:Choice>
          <mc:Fallback>
            <w:pict>
              <v:shape id="_x0000_s1026" o:spid="_x0000_s1026" o:spt="202" type="#_x0000_t202" style="position:absolute;left:0pt;margin-left:4.8pt;margin-top:215.8pt;height:54.8pt;width:73.5pt;z-index:251674624;mso-width-relative:page;mso-height-relative:page;" fillcolor="#FFFFFF" filled="t" stroked="t" coordsize="21600,21600" o:gfxdata="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e0g1QAAAAkBAAAPAAAAAAAAAAEA&#10;IAAAACIAAABkcnMvZG93bnJldi54bWxQSwECFAAUAAAACACHTuJA7/uYHBICAABFBAAADgAAAAAA&#10;AAABACAAAAAkAQAAZHJzL2Uyb0RvYy54bWxQSwUGAAAAAAYABgBZAQAAqAU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200" w:lineRule="exact"/>
                        <w:ind w:left="0" w:right="0"/>
                        <w:jc w:val="center"/>
                        <w:rPr>
                          <w:sz w:val="13"/>
                          <w:szCs w:val="13"/>
                          <w:lang w:val="en-US"/>
                        </w:rPr>
                      </w:pPr>
                      <w:r>
                        <w:rPr>
                          <w:rFonts w:hint="eastAsia" w:ascii="Calibri" w:hAnsi="Calibri" w:eastAsia="宋体" w:cs="宋体"/>
                          <w:kern w:val="2"/>
                          <w:sz w:val="13"/>
                          <w:szCs w:val="13"/>
                          <w:lang w:val="en-US" w:eastAsia="zh-CN" w:bidi="ar"/>
                        </w:rPr>
                        <w:t>新闻出版部门出版物零售经营许可审批及分支机构备案</w:t>
                      </w:r>
                    </w:p>
                    <w:p>
                      <w:pPr>
                        <w:keepNext w:val="0"/>
                        <w:keepLines w:val="0"/>
                        <w:widowControl w:val="0"/>
                        <w:suppressLineNumbers w:val="0"/>
                        <w:spacing w:before="0" w:beforeAutospacing="0" w:after="0" w:afterAutospacing="0" w:line="200" w:lineRule="exact"/>
                        <w:ind w:left="0" w:right="0"/>
                        <w:jc w:val="center"/>
                        <w:rPr>
                          <w:sz w:val="13"/>
                          <w:szCs w:val="13"/>
                          <w:lang w:val="en-US"/>
                        </w:rPr>
                      </w:pPr>
                      <w:r>
                        <w:rPr>
                          <w:rFonts w:hint="default" w:ascii="Times New Roman" w:hAnsi="Times New Roman" w:eastAsia="宋体" w:cs="Times New Roman"/>
                          <w:kern w:val="2"/>
                          <w:sz w:val="13"/>
                          <w:szCs w:val="13"/>
                          <w:lang w:val="en-US" w:eastAsia="zh-CN" w:bidi="ar"/>
                        </w:rPr>
                        <w:t>6</w:t>
                      </w:r>
                      <w:r>
                        <w:rPr>
                          <w:rFonts w:hint="eastAsia" w:ascii="Calibri" w:hAnsi="Calibri" w:eastAsia="宋体" w:cs="宋体"/>
                          <w:kern w:val="2"/>
                          <w:sz w:val="13"/>
                          <w:szCs w:val="13"/>
                          <w:lang w:val="en-US" w:eastAsia="zh-CN" w:bidi="ar"/>
                        </w:rPr>
                        <w:t>个工作日</w:t>
                      </w:r>
                    </w:p>
                  </w:txbxContent>
                </v:textbox>
              </v:shape>
            </w:pict>
          </mc:Fallback>
        </mc:AlternateContent>
      </w:r>
      <w:r>
        <w:rPr>
          <w:snapToGrid w:val="0"/>
          <w:lang w:eastAsia="zh-CN"/>
        </w:rPr>
        <mc:AlternateContent>
          <mc:Choice Requires="wps">
            <w:drawing>
              <wp:anchor distT="0" distB="0" distL="114300" distR="114300" simplePos="0" relativeHeight="251675648" behindDoc="0" locked="0" layoutInCell="1" allowOverlap="1">
                <wp:simplePos x="0" y="0"/>
                <wp:positionH relativeFrom="column">
                  <wp:posOffset>41910</wp:posOffset>
                </wp:positionH>
                <wp:positionV relativeFrom="paragraph">
                  <wp:posOffset>3807460</wp:posOffset>
                </wp:positionV>
                <wp:extent cx="962025" cy="647700"/>
                <wp:effectExtent l="4445" t="4445" r="5080" b="14605"/>
                <wp:wrapNone/>
                <wp:docPr id="42" name="流程图: 文档 42"/>
                <wp:cNvGraphicFramePr/>
                <a:graphic xmlns:a="http://schemas.openxmlformats.org/drawingml/2006/main">
                  <a:graphicData uri="http://schemas.microsoft.com/office/word/2010/wordprocessingShape">
                    <wps:wsp>
                      <wps:cNvSpPr/>
                      <wps:spPr>
                        <a:xfrm>
                          <a:off x="0" y="0"/>
                          <a:ext cx="962025" cy="647700"/>
                        </a:xfrm>
                        <a:prstGeom prst="flowChartDocument">
                          <a:avLst/>
                        </a:prstGeom>
                        <a:noFill/>
                        <a:ln w="6350" cap="flat" cmpd="sng">
                          <a:solidFill>
                            <a:srgbClr val="000000"/>
                          </a:solidFill>
                          <a:prstDash val="solid"/>
                          <a:miter/>
                          <a:headEnd type="none" w="med" len="med"/>
                          <a:tailEnd type="none" w="med" len="med"/>
                        </a:ln>
                        <a:effectLst/>
                      </wps:spPr>
                      <wps:txbx>
                        <w:txbxContent>
                          <w:p>
                            <w:pPr>
                              <w:keepNext w:val="0"/>
                              <w:keepLines w:val="0"/>
                              <w:widowControl w:val="0"/>
                              <w:suppressLineNumbers w:val="0"/>
                              <w:spacing w:before="0" w:beforeAutospacing="0" w:after="0" w:afterAutospacing="0"/>
                              <w:ind w:left="0" w:right="0"/>
                              <w:jc w:val="center"/>
                              <w:rPr>
                                <w:color w:val="000000"/>
                                <w:sz w:val="13"/>
                                <w:szCs w:val="13"/>
                                <w:lang w:val="en-US"/>
                              </w:rPr>
                            </w:pPr>
                            <w:r>
                              <w:rPr>
                                <w:rFonts w:hint="eastAsia" w:ascii="Calibri" w:hAnsi="Calibri" w:eastAsia="宋体" w:cs="宋体"/>
                                <w:color w:val="000000"/>
                                <w:kern w:val="2"/>
                                <w:sz w:val="13"/>
                                <w:szCs w:val="13"/>
                                <w:lang w:val="en-US" w:eastAsia="zh-CN" w:bidi="ar"/>
                              </w:rPr>
                              <w:t>出版物经营许可证、分支机构备案回执</w:t>
                            </w:r>
                          </w:p>
                        </w:txbxContent>
                      </wps:txbx>
                      <wps:bodyPr upright="1"/>
                    </wps:wsp>
                  </a:graphicData>
                </a:graphic>
              </wp:anchor>
            </w:drawing>
          </mc:Choice>
          <mc:Fallback>
            <w:pict>
              <v:shape id="_x0000_s1026" o:spid="_x0000_s1026" o:spt="114" type="#_x0000_t114" style="position:absolute;left:0pt;margin-left:3.3pt;margin-top:299.8pt;height:51pt;width:75.75pt;z-index:251675648;mso-width-relative:page;mso-height-relative:page;" filled="f" stroked="t" coordsize="21600,21600" o:gfxdata="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dulYTYAAAACQEA&#10;AA8AAAAAAAAAAQAgAAAAIgAAAGRycy9kb3ducmV2LnhtbFBLAQIUABQAAAAIAIdO4kC9J1QPGgIA&#10;ACcEAAAOAAAAAAAAAAEAIAAAACcBAABkcnMvZTJvRG9jLnhtbFBLBQYAAAAABgAGAFkBAACzBQAA&#10;AAA=&#10;">
                <v:path/>
                <v:fill on="f" focussize="0,0"/>
                <v:stroke weight="0.5pt" joinstyle="miter"/>
                <v:imagedata o:title=""/>
                <o:lock v:ext="edit" aspectratio="f"/>
                <v:textbox>
                  <w:txbxContent>
                    <w:p>
                      <w:pPr>
                        <w:keepNext w:val="0"/>
                        <w:keepLines w:val="0"/>
                        <w:widowControl w:val="0"/>
                        <w:suppressLineNumbers w:val="0"/>
                        <w:spacing w:before="0" w:beforeAutospacing="0" w:after="0" w:afterAutospacing="0"/>
                        <w:ind w:left="0" w:right="0"/>
                        <w:jc w:val="center"/>
                        <w:rPr>
                          <w:color w:val="000000"/>
                          <w:sz w:val="13"/>
                          <w:szCs w:val="13"/>
                          <w:lang w:val="en-US"/>
                        </w:rPr>
                      </w:pPr>
                      <w:r>
                        <w:rPr>
                          <w:rFonts w:hint="eastAsia" w:ascii="Calibri" w:hAnsi="Calibri" w:eastAsia="宋体" w:cs="宋体"/>
                          <w:color w:val="000000"/>
                          <w:kern w:val="2"/>
                          <w:sz w:val="13"/>
                          <w:szCs w:val="13"/>
                          <w:lang w:val="en-US" w:eastAsia="zh-CN" w:bidi="ar"/>
                        </w:rPr>
                        <w:t>出版物经营许可证、分支机构备案回执</w:t>
                      </w:r>
                    </w:p>
                  </w:txbxContent>
                </v:textbox>
              </v:shape>
            </w:pict>
          </mc:Fallback>
        </mc:AlternateContent>
      </w:r>
      <w:r>
        <w:rPr>
          <w:snapToGrid w:val="0"/>
          <w:lang w:eastAsia="zh-CN"/>
        </w:rPr>
        <mc:AlternateContent>
          <mc:Choice Requires="wps">
            <w:drawing>
              <wp:anchor distT="0" distB="0" distL="114300" distR="114300" simplePos="0" relativeHeight="251676672" behindDoc="0" locked="0" layoutInCell="1" allowOverlap="1">
                <wp:simplePos x="0" y="0"/>
                <wp:positionH relativeFrom="column">
                  <wp:posOffset>1642110</wp:posOffset>
                </wp:positionH>
                <wp:positionV relativeFrom="paragraph">
                  <wp:posOffset>3816985</wp:posOffset>
                </wp:positionV>
                <wp:extent cx="980440" cy="647700"/>
                <wp:effectExtent l="4445" t="4445" r="5715" b="14605"/>
                <wp:wrapNone/>
                <wp:docPr id="56" name="流程图: 文档 56"/>
                <wp:cNvGraphicFramePr/>
                <a:graphic xmlns:a="http://schemas.openxmlformats.org/drawingml/2006/main">
                  <a:graphicData uri="http://schemas.microsoft.com/office/word/2010/wordprocessingShape">
                    <wps:wsp>
                      <wps:cNvSpPr/>
                      <wps:spPr>
                        <a:xfrm>
                          <a:off x="0" y="0"/>
                          <a:ext cx="980440" cy="647700"/>
                        </a:xfrm>
                        <a:prstGeom prst="flowChartDocument">
                          <a:avLst/>
                        </a:prstGeom>
                        <a:noFill/>
                        <a:ln w="6350" cap="flat" cmpd="sng">
                          <a:solidFill>
                            <a:srgbClr val="000000"/>
                          </a:solidFill>
                          <a:prstDash val="solid"/>
                          <a:miter/>
                          <a:headEnd type="none" w="med" len="med"/>
                          <a:tailEnd type="none" w="med" len="med"/>
                        </a:ln>
                        <a:effectLst/>
                      </wps:spPr>
                      <wps:txbx>
                        <w:txbxContent>
                          <w:p>
                            <w:pPr>
                              <w:keepNext w:val="0"/>
                              <w:keepLines w:val="0"/>
                              <w:widowControl w:val="0"/>
                              <w:suppressLineNumbers w:val="0"/>
                              <w:spacing w:before="0" w:beforeAutospacing="0" w:after="0" w:afterAutospacing="0" w:line="0" w:lineRule="atLeast"/>
                              <w:ind w:left="0" w:right="0"/>
                              <w:jc w:val="center"/>
                              <w:rPr>
                                <w:color w:val="000000"/>
                                <w:sz w:val="13"/>
                                <w:szCs w:val="13"/>
                                <w:lang w:val="en-US"/>
                              </w:rPr>
                            </w:pPr>
                          </w:p>
                          <w:p>
                            <w:pPr>
                              <w:keepNext w:val="0"/>
                              <w:keepLines w:val="0"/>
                              <w:widowControl w:val="0"/>
                              <w:suppressLineNumbers w:val="0"/>
                              <w:spacing w:before="0" w:beforeAutospacing="0" w:after="0" w:afterAutospacing="0" w:line="0" w:lineRule="atLeast"/>
                              <w:ind w:left="0" w:right="0"/>
                              <w:jc w:val="center"/>
                              <w:rPr>
                                <w:color w:val="000000"/>
                                <w:sz w:val="13"/>
                                <w:szCs w:val="13"/>
                                <w:lang w:val="en-US"/>
                              </w:rPr>
                            </w:pPr>
                            <w:r>
                              <w:rPr>
                                <w:rFonts w:hint="eastAsia" w:ascii="Calibri" w:hAnsi="Calibri" w:eastAsia="宋体" w:cs="宋体"/>
                                <w:color w:val="000000"/>
                                <w:kern w:val="2"/>
                                <w:sz w:val="13"/>
                                <w:szCs w:val="13"/>
                                <w:lang w:val="en-US" w:eastAsia="zh-CN" w:bidi="ar"/>
                              </w:rPr>
                              <w:t>食品经营许可证</w:t>
                            </w:r>
                          </w:p>
                        </w:txbxContent>
                      </wps:txbx>
                      <wps:bodyPr upright="1"/>
                    </wps:wsp>
                  </a:graphicData>
                </a:graphic>
              </wp:anchor>
            </w:drawing>
          </mc:Choice>
          <mc:Fallback>
            <w:pict>
              <v:shape id="_x0000_s1026" o:spid="_x0000_s1026" o:spt="114" type="#_x0000_t114" style="position:absolute;left:0pt;margin-left:129.3pt;margin-top:300.55pt;height:51pt;width:77.2pt;z-index:251676672;mso-width-relative:page;mso-height-relative:page;" filled="f" stroked="t" coordsize="21600,21600" o:gfxdata="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Ec/HtoAAAAL&#10;AQAADwAAAAAAAAABACAAAAAiAAAAZHJzL2Rvd25yZXYueG1sUEsBAhQAFAAAAAgAh07iQM+84V4a&#10;AgAAJwQAAA4AAAAAAAAAAQAgAAAAKQEAAGRycy9lMm9Eb2MueG1sUEsFBgAAAAAGAAYAWQEAALUF&#10;AAAAAA==&#10;">
                <v:path/>
                <v:fill on="f" focussize="0,0"/>
                <v:stroke weight="0.5pt" joinstyle="miter"/>
                <v:imagedata o:title=""/>
                <o:lock v:ext="edit" aspectratio="f"/>
                <v:textbox>
                  <w:txbxContent>
                    <w:p>
                      <w:pPr>
                        <w:keepNext w:val="0"/>
                        <w:keepLines w:val="0"/>
                        <w:widowControl w:val="0"/>
                        <w:suppressLineNumbers w:val="0"/>
                        <w:spacing w:before="0" w:beforeAutospacing="0" w:after="0" w:afterAutospacing="0" w:line="0" w:lineRule="atLeast"/>
                        <w:ind w:left="0" w:right="0"/>
                        <w:jc w:val="center"/>
                        <w:rPr>
                          <w:color w:val="000000"/>
                          <w:sz w:val="13"/>
                          <w:szCs w:val="13"/>
                          <w:lang w:val="en-US"/>
                        </w:rPr>
                      </w:pPr>
                    </w:p>
                    <w:p>
                      <w:pPr>
                        <w:keepNext w:val="0"/>
                        <w:keepLines w:val="0"/>
                        <w:widowControl w:val="0"/>
                        <w:suppressLineNumbers w:val="0"/>
                        <w:spacing w:before="0" w:beforeAutospacing="0" w:after="0" w:afterAutospacing="0" w:line="0" w:lineRule="atLeast"/>
                        <w:ind w:left="0" w:right="0"/>
                        <w:jc w:val="center"/>
                        <w:rPr>
                          <w:color w:val="000000"/>
                          <w:sz w:val="13"/>
                          <w:szCs w:val="13"/>
                          <w:lang w:val="en-US"/>
                        </w:rPr>
                      </w:pPr>
                      <w:r>
                        <w:rPr>
                          <w:rFonts w:hint="eastAsia" w:ascii="Calibri" w:hAnsi="Calibri" w:eastAsia="宋体" w:cs="宋体"/>
                          <w:color w:val="000000"/>
                          <w:kern w:val="2"/>
                          <w:sz w:val="13"/>
                          <w:szCs w:val="13"/>
                          <w:lang w:val="en-US" w:eastAsia="zh-CN" w:bidi="ar"/>
                        </w:rPr>
                        <w:t>食品经营许可证</w:t>
                      </w:r>
                    </w:p>
                  </w:txbxContent>
                </v:textbox>
              </v:shape>
            </w:pict>
          </mc:Fallback>
        </mc:AlternateContent>
      </w:r>
      <w:r>
        <w:rPr>
          <w:snapToGrid w:val="0"/>
          <w:lang w:eastAsia="zh-CN"/>
        </w:rPr>
        <mc:AlternateContent>
          <mc:Choice Requires="wps">
            <w:drawing>
              <wp:anchor distT="0" distB="0" distL="114300" distR="114300" simplePos="0" relativeHeight="251677696" behindDoc="0" locked="0" layoutInCell="1" allowOverlap="1">
                <wp:simplePos x="0" y="0"/>
                <wp:positionH relativeFrom="column">
                  <wp:posOffset>3214370</wp:posOffset>
                </wp:positionH>
                <wp:positionV relativeFrom="paragraph">
                  <wp:posOffset>3836035</wp:posOffset>
                </wp:positionV>
                <wp:extent cx="934085" cy="647700"/>
                <wp:effectExtent l="4445" t="4445" r="13970" b="14605"/>
                <wp:wrapNone/>
                <wp:docPr id="63" name="流程图: 文档 63"/>
                <wp:cNvGraphicFramePr/>
                <a:graphic xmlns:a="http://schemas.openxmlformats.org/drawingml/2006/main">
                  <a:graphicData uri="http://schemas.microsoft.com/office/word/2010/wordprocessingShape">
                    <wps:wsp>
                      <wps:cNvSpPr/>
                      <wps:spPr>
                        <a:xfrm>
                          <a:off x="0" y="0"/>
                          <a:ext cx="934085" cy="647700"/>
                        </a:xfrm>
                        <a:prstGeom prst="flowChartDocument">
                          <a:avLst/>
                        </a:prstGeom>
                        <a:noFill/>
                        <a:ln w="6350" cap="flat" cmpd="sng">
                          <a:solidFill>
                            <a:srgbClr val="000000"/>
                          </a:solidFill>
                          <a:prstDash val="solid"/>
                          <a:miter/>
                          <a:headEnd type="none" w="med" len="med"/>
                          <a:tailEnd type="none" w="med" len="med"/>
                        </a:ln>
                        <a:effectLst/>
                      </wps:spPr>
                      <wps:txbx>
                        <w:txbxContent>
                          <w:p>
                            <w:pPr>
                              <w:keepNext w:val="0"/>
                              <w:keepLines w:val="0"/>
                              <w:widowControl w:val="0"/>
                              <w:suppressLineNumbers w:val="0"/>
                              <w:spacing w:before="0" w:beforeAutospacing="0" w:after="0" w:afterAutospacing="0" w:line="0" w:lineRule="atLeast"/>
                              <w:ind w:left="0" w:right="0"/>
                              <w:jc w:val="center"/>
                              <w:rPr>
                                <w:color w:val="000000"/>
                                <w:sz w:val="13"/>
                                <w:szCs w:val="13"/>
                                <w:lang w:val="en-US"/>
                              </w:rPr>
                            </w:pPr>
                          </w:p>
                          <w:p>
                            <w:pPr>
                              <w:keepNext w:val="0"/>
                              <w:keepLines w:val="0"/>
                              <w:widowControl w:val="0"/>
                              <w:suppressLineNumbers w:val="0"/>
                              <w:spacing w:before="0" w:beforeAutospacing="0" w:after="0" w:afterAutospacing="0" w:line="0" w:lineRule="atLeast"/>
                              <w:ind w:left="0" w:right="0"/>
                              <w:jc w:val="center"/>
                              <w:rPr>
                                <w:color w:val="000000"/>
                                <w:sz w:val="13"/>
                                <w:szCs w:val="13"/>
                                <w:lang w:val="en-US"/>
                              </w:rPr>
                            </w:pPr>
                            <w:r>
                              <w:rPr>
                                <w:rFonts w:hint="eastAsia" w:ascii="Calibri" w:hAnsi="Calibri" w:eastAsia="宋体" w:cs="宋体"/>
                                <w:color w:val="000000"/>
                                <w:kern w:val="2"/>
                                <w:sz w:val="13"/>
                                <w:szCs w:val="13"/>
                                <w:lang w:val="en-US" w:eastAsia="zh-CN" w:bidi="ar"/>
                              </w:rPr>
                              <w:t>公共场所卫生许可证</w:t>
                            </w:r>
                          </w:p>
                        </w:txbxContent>
                      </wps:txbx>
                      <wps:bodyPr upright="1"/>
                    </wps:wsp>
                  </a:graphicData>
                </a:graphic>
              </wp:anchor>
            </w:drawing>
          </mc:Choice>
          <mc:Fallback>
            <w:pict>
              <v:shape id="_x0000_s1026" o:spid="_x0000_s1026" o:spt="114" type="#_x0000_t114" style="position:absolute;left:0pt;margin-left:253.1pt;margin-top:302.05pt;height:51pt;width:73.55pt;z-index:251677696;mso-width-relative:page;mso-height-relative:page;" filled="f" stroked="t" coordsize="21600,21600" o:gfxdata="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FEZqdoAAAAL&#10;AQAADwAAAAAAAAABACAAAAAiAAAAZHJzL2Rvd25yZXYueG1sUEsBAhQAFAAAAAgAh07iQHIQywca&#10;AgAAJwQAAA4AAAAAAAAAAQAgAAAAKQEAAGRycy9lMm9Eb2MueG1sUEsFBgAAAAAGAAYAWQEAALUF&#10;AAAAAA==&#10;">
                <v:path/>
                <v:fill on="f" focussize="0,0"/>
                <v:stroke weight="0.5pt" joinstyle="miter"/>
                <v:imagedata o:title=""/>
                <o:lock v:ext="edit" aspectratio="f"/>
                <v:textbox>
                  <w:txbxContent>
                    <w:p>
                      <w:pPr>
                        <w:keepNext w:val="0"/>
                        <w:keepLines w:val="0"/>
                        <w:widowControl w:val="0"/>
                        <w:suppressLineNumbers w:val="0"/>
                        <w:spacing w:before="0" w:beforeAutospacing="0" w:after="0" w:afterAutospacing="0" w:line="0" w:lineRule="atLeast"/>
                        <w:ind w:left="0" w:right="0"/>
                        <w:jc w:val="center"/>
                        <w:rPr>
                          <w:color w:val="000000"/>
                          <w:sz w:val="13"/>
                          <w:szCs w:val="13"/>
                          <w:lang w:val="en-US"/>
                        </w:rPr>
                      </w:pPr>
                    </w:p>
                    <w:p>
                      <w:pPr>
                        <w:keepNext w:val="0"/>
                        <w:keepLines w:val="0"/>
                        <w:widowControl w:val="0"/>
                        <w:suppressLineNumbers w:val="0"/>
                        <w:spacing w:before="0" w:beforeAutospacing="0" w:after="0" w:afterAutospacing="0" w:line="0" w:lineRule="atLeast"/>
                        <w:ind w:left="0" w:right="0"/>
                        <w:jc w:val="center"/>
                        <w:rPr>
                          <w:color w:val="000000"/>
                          <w:sz w:val="13"/>
                          <w:szCs w:val="13"/>
                          <w:lang w:val="en-US"/>
                        </w:rPr>
                      </w:pPr>
                      <w:r>
                        <w:rPr>
                          <w:rFonts w:hint="eastAsia" w:ascii="Calibri" w:hAnsi="Calibri" w:eastAsia="宋体" w:cs="宋体"/>
                          <w:color w:val="000000"/>
                          <w:kern w:val="2"/>
                          <w:sz w:val="13"/>
                          <w:szCs w:val="13"/>
                          <w:lang w:val="en-US" w:eastAsia="zh-CN" w:bidi="ar"/>
                        </w:rPr>
                        <w:t>公共场所卫生许可证</w:t>
                      </w:r>
                    </w:p>
                  </w:txbxContent>
                </v:textbox>
              </v:shape>
            </w:pict>
          </mc:Fallback>
        </mc:AlternateContent>
      </w:r>
      <w:r>
        <w:rPr>
          <w:snapToGrid w:val="0"/>
          <w:lang w:eastAsia="zh-CN"/>
        </w:rPr>
        <mc:AlternateContent>
          <mc:Choice Requires="wps">
            <w:drawing>
              <wp:anchor distT="0" distB="0" distL="114300" distR="114300" simplePos="0" relativeHeight="251678720" behindDoc="0" locked="0" layoutInCell="1" allowOverlap="1">
                <wp:simplePos x="0" y="0"/>
                <wp:positionH relativeFrom="column">
                  <wp:posOffset>1727200</wp:posOffset>
                </wp:positionH>
                <wp:positionV relativeFrom="paragraph">
                  <wp:posOffset>5568950</wp:posOffset>
                </wp:positionV>
                <wp:extent cx="837565" cy="266700"/>
                <wp:effectExtent l="4445" t="4445" r="15240" b="14605"/>
                <wp:wrapNone/>
                <wp:docPr id="60" name="文本框 60"/>
                <wp:cNvGraphicFramePr/>
                <a:graphic xmlns:a="http://schemas.openxmlformats.org/drawingml/2006/main">
                  <a:graphicData uri="http://schemas.microsoft.com/office/word/2010/wordprocessingShape">
                    <wps:wsp>
                      <wps:cNvSpPr txBox="1"/>
                      <wps:spPr>
                        <a:xfrm>
                          <a:off x="0" y="0"/>
                          <a:ext cx="837565" cy="266700"/>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pPr>
                              <w:keepNext w:val="0"/>
                              <w:keepLines w:val="0"/>
                              <w:widowControl w:val="0"/>
                              <w:suppressLineNumbers w:val="0"/>
                              <w:spacing w:before="0" w:beforeAutospacing="0" w:after="0" w:afterAutospacing="0" w:line="240" w:lineRule="exact"/>
                              <w:ind w:left="0" w:right="0"/>
                              <w:jc w:val="center"/>
                            </w:pPr>
                            <w:r>
                              <w:rPr>
                                <w:rFonts w:hint="eastAsia" w:ascii="Calibri" w:hAnsi="Calibri" w:eastAsia="宋体" w:cs="宋体"/>
                                <w:kern w:val="2"/>
                                <w:sz w:val="13"/>
                                <w:szCs w:val="13"/>
                                <w:lang w:val="en-US" w:eastAsia="zh-CN" w:bidi="ar"/>
                              </w:rPr>
                              <w:t>服务评价</w:t>
                            </w:r>
                          </w:p>
                        </w:txbxContent>
                      </wps:txbx>
                      <wps:bodyPr upright="1"/>
                    </wps:wsp>
                  </a:graphicData>
                </a:graphic>
              </wp:anchor>
            </w:drawing>
          </mc:Choice>
          <mc:Fallback>
            <w:pict>
              <v:shape id="_x0000_s1026" o:spid="_x0000_s1026" o:spt="202" type="#_x0000_t202" style="position:absolute;left:0pt;margin-left:136pt;margin-top:438.5pt;height:21pt;width:65.95pt;z-index:251678720;mso-width-relative:page;mso-height-relative:page;" fillcolor="#FFFFFF" filled="t" stroked="t" coordsize="21600,21600" o:gfxdata="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8MY70tkAAAALAQAADwAAAAAA&#10;AAABACAAAAAiAAAAZHJzL2Rvd25yZXYueG1sUEsBAhQAFAAAAAgAh07iQHkUB+MSAgAARQQAAA4A&#10;AAAAAAAAAQAgAAAAKAEAAGRycy9lMm9Eb2MueG1sUEsFBgAAAAAGAAYAWQEAAKwFAAAAAA==&#10;">
                <v:path/>
                <v:fill on="t" focussize="0,0"/>
                <v:stroke weight="0.5pt" joinstyle="round"/>
                <v:imagedata o:title=""/>
                <o:lock v:ext="edit" aspectratio="f"/>
                <v:textbox>
                  <w:txbxContent>
                    <w:p>
                      <w:pPr>
                        <w:keepNext w:val="0"/>
                        <w:keepLines w:val="0"/>
                        <w:widowControl w:val="0"/>
                        <w:suppressLineNumbers w:val="0"/>
                        <w:spacing w:before="0" w:beforeAutospacing="0" w:after="0" w:afterAutospacing="0" w:line="240" w:lineRule="exact"/>
                        <w:ind w:left="0" w:right="0"/>
                        <w:jc w:val="center"/>
                      </w:pPr>
                      <w:r>
                        <w:rPr>
                          <w:rFonts w:hint="eastAsia" w:ascii="Calibri" w:hAnsi="Calibri" w:eastAsia="宋体" w:cs="宋体"/>
                          <w:kern w:val="2"/>
                          <w:sz w:val="13"/>
                          <w:szCs w:val="13"/>
                          <w:lang w:val="en-US" w:eastAsia="zh-CN" w:bidi="ar"/>
                        </w:rPr>
                        <w:t>服务评价</w:t>
                      </w:r>
                    </w:p>
                  </w:txbxContent>
                </v:textbox>
              </v:shape>
            </w:pict>
          </mc:Fallback>
        </mc:AlternateContent>
      </w:r>
      <w:r>
        <w:rPr>
          <w:snapToGrid w:val="0"/>
          <w:lang w:eastAsia="zh-CN"/>
        </w:rPr>
        <mc:AlternateContent>
          <mc:Choice Requires="wps">
            <w:drawing>
              <wp:anchor distT="0" distB="0" distL="114300" distR="114300" simplePos="0" relativeHeight="251679744" behindDoc="0" locked="0" layoutInCell="1" allowOverlap="1">
                <wp:simplePos x="0" y="0"/>
                <wp:positionH relativeFrom="column">
                  <wp:posOffset>1774825</wp:posOffset>
                </wp:positionH>
                <wp:positionV relativeFrom="paragraph">
                  <wp:posOffset>6099175</wp:posOffset>
                </wp:positionV>
                <wp:extent cx="753110" cy="314325"/>
                <wp:effectExtent l="5080" t="5080" r="22860" b="4445"/>
                <wp:wrapNone/>
                <wp:docPr id="53" name="流程图: 终止 53"/>
                <wp:cNvGraphicFramePr/>
                <a:graphic xmlns:a="http://schemas.openxmlformats.org/drawingml/2006/main">
                  <a:graphicData uri="http://schemas.microsoft.com/office/word/2010/wordprocessingShape">
                    <wps:wsp>
                      <wps:cNvSpPr/>
                      <wps:spPr>
                        <a:xfrm>
                          <a:off x="0" y="0"/>
                          <a:ext cx="753110" cy="314325"/>
                        </a:xfrm>
                        <a:prstGeom prst="flowChartTerminator">
                          <a:avLst/>
                        </a:prstGeom>
                        <a:noFill/>
                        <a:ln w="6350" cap="flat" cmpd="sng">
                          <a:solidFill>
                            <a:srgbClr val="000000"/>
                          </a:solidFill>
                          <a:prstDash val="solid"/>
                          <a:miter/>
                          <a:headEnd type="none" w="med" len="med"/>
                          <a:tailEnd type="none" w="med" len="med"/>
                        </a:ln>
                        <a:effectLst/>
                      </wps:spPr>
                      <wps:txbx>
                        <w:txbxContent>
                          <w:p>
                            <w:pPr>
                              <w:keepNext w:val="0"/>
                              <w:keepLines w:val="0"/>
                              <w:widowControl w:val="0"/>
                              <w:suppressLineNumbers w:val="0"/>
                              <w:spacing w:before="0" w:beforeAutospacing="0" w:after="0" w:afterAutospacing="0" w:line="200" w:lineRule="exact"/>
                              <w:ind w:left="0" w:right="0"/>
                              <w:jc w:val="center"/>
                              <w:rPr>
                                <w:color w:val="000000"/>
                                <w:sz w:val="13"/>
                                <w:szCs w:val="13"/>
                                <w:lang w:val="en-US"/>
                              </w:rPr>
                            </w:pPr>
                            <w:r>
                              <w:rPr>
                                <w:rFonts w:hint="eastAsia" w:ascii="Calibri" w:hAnsi="Calibri" w:eastAsia="宋体" w:cs="宋体"/>
                                <w:color w:val="000000"/>
                                <w:kern w:val="2"/>
                                <w:sz w:val="13"/>
                                <w:szCs w:val="13"/>
                                <w:lang w:val="en-US" w:eastAsia="zh-CN" w:bidi="ar"/>
                              </w:rPr>
                              <w:t>结束</w:t>
                            </w:r>
                          </w:p>
                        </w:txbxContent>
                      </wps:txbx>
                      <wps:bodyPr upright="1"/>
                    </wps:wsp>
                  </a:graphicData>
                </a:graphic>
              </wp:anchor>
            </w:drawing>
          </mc:Choice>
          <mc:Fallback>
            <w:pict>
              <v:shape id="_x0000_s1026" o:spid="_x0000_s1026" o:spt="116" type="#_x0000_t116" style="position:absolute;left:0pt;margin-left:139.75pt;margin-top:480.25pt;height:24.75pt;width:59.3pt;z-index:251679744;mso-width-relative:page;mso-height-relative:page;" filled="f" stroked="t" coordsize="21600,21600" o:gfxdata="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R80&#10;o9wAAAAMAQAADwAAAAAAAAABACAAAAAiAAAAZHJzL2Rvd25yZXYueG1sUEsBAhQAFAAAAAgAh07i&#10;QCO9MsAeAgAAKQQAAA4AAAAAAAAAAQAgAAAAKwEAAGRycy9lMm9Eb2MueG1sUEsFBgAAAAAGAAYA&#10;WQEAALsFAAAAAA==&#10;">
                <v:path/>
                <v:fill on="f" focussize="0,0"/>
                <v:stroke weight="0.5pt" joinstyle="miter"/>
                <v:imagedata o:title=""/>
                <o:lock v:ext="edit" aspectratio="f"/>
                <v:textbox>
                  <w:txbxContent>
                    <w:p>
                      <w:pPr>
                        <w:keepNext w:val="0"/>
                        <w:keepLines w:val="0"/>
                        <w:widowControl w:val="0"/>
                        <w:suppressLineNumbers w:val="0"/>
                        <w:spacing w:before="0" w:beforeAutospacing="0" w:after="0" w:afterAutospacing="0" w:line="200" w:lineRule="exact"/>
                        <w:ind w:left="0" w:right="0"/>
                        <w:jc w:val="center"/>
                        <w:rPr>
                          <w:color w:val="000000"/>
                          <w:sz w:val="13"/>
                          <w:szCs w:val="13"/>
                          <w:lang w:val="en-US"/>
                        </w:rPr>
                      </w:pPr>
                      <w:r>
                        <w:rPr>
                          <w:rFonts w:hint="eastAsia" w:ascii="Calibri" w:hAnsi="Calibri" w:eastAsia="宋体" w:cs="宋体"/>
                          <w:color w:val="000000"/>
                          <w:kern w:val="2"/>
                          <w:sz w:val="13"/>
                          <w:szCs w:val="13"/>
                          <w:lang w:val="en-US" w:eastAsia="zh-CN" w:bidi="ar"/>
                        </w:rPr>
                        <w:t>结束</w:t>
                      </w:r>
                    </w:p>
                  </w:txbxContent>
                </v:textbox>
              </v:shape>
            </w:pict>
          </mc:Fallback>
        </mc:AlternateContent>
      </w:r>
      <w:r>
        <w:rPr>
          <w:snapToGrid w:val="0"/>
          <w:lang w:eastAsia="zh-CN"/>
        </w:rPr>
        <mc:AlternateContent>
          <mc:Choice Requires="wps">
            <w:drawing>
              <wp:anchor distT="0" distB="0" distL="114300" distR="114300" simplePos="0" relativeHeight="251684864" behindDoc="0" locked="0" layoutInCell="1" allowOverlap="1">
                <wp:simplePos x="0" y="0"/>
                <wp:positionH relativeFrom="column">
                  <wp:posOffset>2978785</wp:posOffset>
                </wp:positionH>
                <wp:positionV relativeFrom="paragraph">
                  <wp:posOffset>15240</wp:posOffset>
                </wp:positionV>
                <wp:extent cx="3175" cy="155575"/>
                <wp:effectExtent l="47625" t="0" r="63500" b="15875"/>
                <wp:wrapNone/>
                <wp:docPr id="58" name="直接箭头连接符 58"/>
                <wp:cNvGraphicFramePr/>
                <a:graphic xmlns:a="http://schemas.openxmlformats.org/drawingml/2006/main">
                  <a:graphicData uri="http://schemas.microsoft.com/office/word/2010/wordprocessingShape">
                    <wps:wsp>
                      <wps:cNvCnPr/>
                      <wps:spPr>
                        <a:xfrm>
                          <a:off x="0" y="0"/>
                          <a:ext cx="3175" cy="15557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234.55pt;margin-top:1.2pt;height:12.25pt;width:0.25pt;z-index:251684864;mso-width-relative:page;mso-height-relative:page;" filled="f" stroked="t" coordsize="21600,21600" o:gfxdata="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0qEN1QAAAAgBAAAPAAAAAAAAAAEAIAAA&#10;ACIAAABkcnMvZG93bnJldi54bWxQSwECFAAUAAAACACHTuJAWIijlQ8CAAAJBAAADgAAAAAAAAAB&#10;ACAAAAAkAQAAZHJzL2Uyb0RvYy54bWxQSwUGAAAAAAYABgBZAQAApQU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685888" behindDoc="0" locked="0" layoutInCell="1" allowOverlap="1">
                <wp:simplePos x="0" y="0"/>
                <wp:positionH relativeFrom="column">
                  <wp:posOffset>1174115</wp:posOffset>
                </wp:positionH>
                <wp:positionV relativeFrom="paragraph">
                  <wp:posOffset>21590</wp:posOffset>
                </wp:positionV>
                <wp:extent cx="1810385" cy="201930"/>
                <wp:effectExtent l="48895" t="4445" r="7620" b="3175"/>
                <wp:wrapNone/>
                <wp:docPr id="36" name="肘形连接符 36"/>
                <wp:cNvGraphicFramePr/>
                <a:graphic xmlns:a="http://schemas.openxmlformats.org/drawingml/2006/main">
                  <a:graphicData uri="http://schemas.microsoft.com/office/word/2010/wordprocessingShape">
                    <wps:wsp>
                      <wps:cNvCnPr/>
                      <wps:spPr>
                        <a:xfrm rot="-10800000" flipV="1">
                          <a:off x="0" y="0"/>
                          <a:ext cx="1810385" cy="201930"/>
                        </a:xfrm>
                        <a:prstGeom prst="bentConnector2">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3" type="#_x0000_t33" style="position:absolute;left:0pt;flip:y;margin-left:92.45pt;margin-top:1.7pt;height:15.9pt;width:142.55pt;rotation:11796480f;z-index:251685888;mso-width-relative:page;mso-height-relative:page;" filled="f" stroked="t" coordsize="21600,21600" o:gfxdata="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1K2cNYAAAAI&#10;AQAADwAAAAAAAAABACAAAAAiAAAAZHJzL2Rvd25yZXYueG1sUEsBAhQAFAAAAAgAh07iQPapSR0e&#10;AgAAHAQAAA4AAAAAAAAAAQAgAAAAJQEAAGRycy9lMm9Eb2MueG1sUEsFBgAAAAAGAAYAWQEAALUF&#10;A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686912" behindDoc="0" locked="0" layoutInCell="1" allowOverlap="1">
                <wp:simplePos x="0" y="0"/>
                <wp:positionH relativeFrom="column">
                  <wp:posOffset>2001520</wp:posOffset>
                </wp:positionH>
                <wp:positionV relativeFrom="paragraph">
                  <wp:posOffset>-4445</wp:posOffset>
                </wp:positionV>
                <wp:extent cx="146685" cy="1810385"/>
                <wp:effectExtent l="4445" t="0" r="13970" b="5715"/>
                <wp:wrapNone/>
                <wp:docPr id="35" name="肘形连接符 35"/>
                <wp:cNvGraphicFramePr/>
                <a:graphic xmlns:a="http://schemas.openxmlformats.org/drawingml/2006/main">
                  <a:graphicData uri="http://schemas.microsoft.com/office/word/2010/wordprocessingShape">
                    <wps:wsp>
                      <wps:cNvCnPr/>
                      <wps:spPr>
                        <a:xfrm rot="5400000" flipV="1">
                          <a:off x="0" y="0"/>
                          <a:ext cx="146685" cy="1810385"/>
                        </a:xfrm>
                        <a:prstGeom prst="bentConnector2">
                          <a:avLst/>
                        </a:prstGeom>
                        <a:ln w="6350" cap="flat" cmpd="sng">
                          <a:solidFill>
                            <a:srgbClr val="000000"/>
                          </a:solidFill>
                          <a:prstDash val="solid"/>
                          <a:miter/>
                          <a:headEnd type="none" w="med" len="med"/>
                          <a:tailEnd type="none" w="med" len="med"/>
                        </a:ln>
                        <a:effectLst/>
                      </wps:spPr>
                      <wps:bodyPr/>
                    </wps:wsp>
                  </a:graphicData>
                </a:graphic>
              </wp:anchor>
            </w:drawing>
          </mc:Choice>
          <mc:Fallback>
            <w:pict>
              <v:shape id="_x0000_s1026" o:spid="_x0000_s1026" o:spt="33" type="#_x0000_t33" style="position:absolute;left:0pt;flip:y;margin-left:157.6pt;margin-top:-0.35pt;height:142.55pt;width:11.55pt;rotation:-5898240f;z-index:251686912;mso-width-relative:page;mso-height-relative:page;" filled="f" stroked="t" coordsize="21600,21600" o:gfxdata="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4vIJ/cAAAACQEA&#10;AA8AAAAAAAAAAQAgAAAAIgAAAGRycy9kb3ducmV2LnhtbFBLAQIUABQAAAAIAIdO4kB8FZd1FgIA&#10;ABkEAAAOAAAAAAAAAAEAIAAAACsBAABkcnMvZTJvRG9jLnhtbFBLBQYAAAAABgAGAFkBAACzBQAA&#10;AAA=&#10;">
                <v:path arrowok="t"/>
                <v:fill on="f" focussize="0,0"/>
                <v:stroke weight="0.5pt" joinstyle="miter"/>
                <v:imagedata o:title=""/>
                <o:lock v:ext="edit" aspectratio="f"/>
              </v:shape>
            </w:pict>
          </mc:Fallback>
        </mc:AlternateContent>
      </w:r>
      <w:r>
        <w:rPr>
          <w:snapToGrid w:val="0"/>
          <w:lang w:eastAsia="zh-CN"/>
        </w:rPr>
        <mc:AlternateContent>
          <mc:Choice Requires="wps">
            <w:drawing>
              <wp:anchor distT="0" distB="0" distL="114300" distR="114300" simplePos="0" relativeHeight="251687936" behindDoc="0" locked="0" layoutInCell="1" allowOverlap="1">
                <wp:simplePos x="0" y="0"/>
                <wp:positionH relativeFrom="column">
                  <wp:posOffset>2975610</wp:posOffset>
                </wp:positionH>
                <wp:positionV relativeFrom="paragraph">
                  <wp:posOffset>833120</wp:posOffset>
                </wp:positionV>
                <wp:extent cx="4445" cy="165735"/>
                <wp:effectExtent l="4445" t="0" r="10160" b="5715"/>
                <wp:wrapNone/>
                <wp:docPr id="43" name="直接连接符 43"/>
                <wp:cNvGraphicFramePr/>
                <a:graphic xmlns:a="http://schemas.openxmlformats.org/drawingml/2006/main">
                  <a:graphicData uri="http://schemas.microsoft.com/office/word/2010/wordprocessingShape">
                    <wps:wsp>
                      <wps:cNvCnPr/>
                      <wps:spPr>
                        <a:xfrm flipV="1">
                          <a:off x="0" y="0"/>
                          <a:ext cx="4445" cy="165735"/>
                        </a:xfrm>
                        <a:prstGeom prst="line">
                          <a:avLst/>
                        </a:prstGeom>
                        <a:ln w="635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flip:y;margin-left:234.3pt;margin-top:65.6pt;height:13.05pt;width:0.35pt;z-index:251687936;mso-width-relative:page;mso-height-relative:page;" filled="f" stroked="t" coordsize="21600,21600" o:gfxdata="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Vww3j2QAAAAsBAAAPAAAAAAAAAAEAIAAAACIA&#10;AABkcnMvZG93bnJldi54bWxQSwECFAAUAAAACACHTuJATeyDIAgCAAAKBAAADgAAAAAAAAABACAA&#10;AAAoAQAAZHJzL2Uyb0RvYy54bWxQSwUGAAAAAAYABgBZAQAAogUAAAAA&#10;">
                <v:path arrowok="t"/>
                <v:fill on="f" focussize="0,0"/>
                <v:stroke weight="0.5pt" joinstyle="miter"/>
                <v:imagedata o:title=""/>
                <o:lock v:ext="edit" aspectratio="f"/>
              </v:line>
            </w:pict>
          </mc:Fallback>
        </mc:AlternateContent>
      </w:r>
      <w:r>
        <w:rPr>
          <w:snapToGrid w:val="0"/>
          <w:lang w:eastAsia="zh-CN"/>
        </w:rPr>
        <mc:AlternateContent>
          <mc:Choice Requires="wps">
            <w:drawing>
              <wp:anchor distT="0" distB="0" distL="114300" distR="114300" simplePos="0" relativeHeight="251688960" behindDoc="0" locked="0" layoutInCell="1" allowOverlap="1">
                <wp:simplePos x="0" y="0"/>
                <wp:positionH relativeFrom="column">
                  <wp:posOffset>2108835</wp:posOffset>
                </wp:positionH>
                <wp:positionV relativeFrom="paragraph">
                  <wp:posOffset>989330</wp:posOffset>
                </wp:positionV>
                <wp:extent cx="5080" cy="157480"/>
                <wp:effectExtent l="46990" t="0" r="62230" b="13970"/>
                <wp:wrapNone/>
                <wp:docPr id="37" name="直接箭头连接符 37"/>
                <wp:cNvGraphicFramePr/>
                <a:graphic xmlns:a="http://schemas.openxmlformats.org/drawingml/2006/main">
                  <a:graphicData uri="http://schemas.microsoft.com/office/word/2010/wordprocessingShape">
                    <wps:wsp>
                      <wps:cNvCnPr/>
                      <wps:spPr>
                        <a:xfrm>
                          <a:off x="0" y="0"/>
                          <a:ext cx="5080" cy="15748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166.05pt;margin-top:77.9pt;height:12.4pt;width:0.4pt;z-index:251688960;mso-width-relative:page;mso-height-relative:page;" filled="f" stroked="t" coordsize="21600,21600" o:gfxdata="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qStSNkAAAALAQAADwAAAAAAAAAB&#10;ACAAAAAiAAAAZHJzL2Rvd25yZXYueG1sUEsBAhQAFAAAAAgAh07iQCewLn8PAgAACQQAAA4AAAAA&#10;AAAAAQAgAAAAKAEAAGRycy9lMm9Eb2MueG1sUEsFBgAAAAAGAAYAWQEAAKkFA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689984" behindDoc="0" locked="0" layoutInCell="1" allowOverlap="1">
                <wp:simplePos x="0" y="0"/>
                <wp:positionH relativeFrom="column">
                  <wp:posOffset>623570</wp:posOffset>
                </wp:positionH>
                <wp:positionV relativeFrom="paragraph">
                  <wp:posOffset>1372870</wp:posOffset>
                </wp:positionV>
                <wp:extent cx="1028065" cy="0"/>
                <wp:effectExtent l="0" t="48895" r="635" b="65405"/>
                <wp:wrapNone/>
                <wp:docPr id="54" name="直接箭头连接符 54"/>
                <wp:cNvGraphicFramePr/>
                <a:graphic xmlns:a="http://schemas.openxmlformats.org/drawingml/2006/main">
                  <a:graphicData uri="http://schemas.microsoft.com/office/word/2010/wordprocessingShape">
                    <wps:wsp>
                      <wps:cNvCnPr/>
                      <wps:spPr>
                        <a:xfrm flipH="1">
                          <a:off x="0" y="0"/>
                          <a:ext cx="1028065" cy="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flip:x;margin-left:49.1pt;margin-top:108.1pt;height:0pt;width:80.95pt;z-index:251689984;mso-width-relative:page;mso-height-relative:page;" filled="f" stroked="t" coordsize="21600,21600" o:gfxdata="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3DzMTWAAAACgEAAA8AAAAA&#10;AAAAAQAgAAAAIgAAAGRycy9kb3ducmV2LnhtbFBLAQIUABQAAAAIAIdO4kCu5g3lFgIAABEEAAAO&#10;AAAAAAAAAAEAIAAAACUBAABkcnMvZTJvRG9jLnhtbFBLBQYAAAAABgAGAFkBAACtBQ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691008" behindDoc="0" locked="0" layoutInCell="1" allowOverlap="1">
                <wp:simplePos x="0" y="0"/>
                <wp:positionH relativeFrom="column">
                  <wp:posOffset>353695</wp:posOffset>
                </wp:positionH>
                <wp:positionV relativeFrom="paragraph">
                  <wp:posOffset>1609725</wp:posOffset>
                </wp:positionV>
                <wp:extent cx="777240" cy="314325"/>
                <wp:effectExtent l="0" t="0" r="9525" b="60960"/>
                <wp:wrapNone/>
                <wp:docPr id="61" name="肘形连接符 61"/>
                <wp:cNvGraphicFramePr/>
                <a:graphic xmlns:a="http://schemas.openxmlformats.org/drawingml/2006/main">
                  <a:graphicData uri="http://schemas.microsoft.com/office/word/2010/wordprocessingShape">
                    <wps:wsp>
                      <wps:cNvCnPr/>
                      <wps:spPr>
                        <a:xfrm rot="5400000">
                          <a:off x="0" y="0"/>
                          <a:ext cx="777240" cy="314325"/>
                        </a:xfrm>
                        <a:prstGeom prst="bentConnector2">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3" type="#_x0000_t33" style="position:absolute;left:0pt;margin-left:27.85pt;margin-top:126.75pt;height:24.75pt;width:61.2pt;rotation:5898240f;z-index:251691008;mso-width-relative:page;mso-height-relative:page;" filled="f" stroked="t" coordsize="21600,21600" o:gfxdata="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FDXe7ZAAAACgEAAA8AAAAA&#10;AAAAAQAgAAAAIgAAAGRycy9kb3ducmV2LnhtbFBLAQIUABQAAAAIAIdO4kAi+krAEwIAAA8EAAAO&#10;AAAAAAAAAAEAIAAAACgBAABkcnMvZTJvRG9jLnhtbFBLBQYAAAAABgAGAFkBAACtBQ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692032" behindDoc="0" locked="0" layoutInCell="1" allowOverlap="1">
                <wp:simplePos x="0" y="0"/>
                <wp:positionH relativeFrom="column">
                  <wp:posOffset>2113915</wp:posOffset>
                </wp:positionH>
                <wp:positionV relativeFrom="paragraph">
                  <wp:posOffset>1595120</wp:posOffset>
                </wp:positionV>
                <wp:extent cx="13970" cy="428625"/>
                <wp:effectExtent l="38100" t="0" r="62230" b="9525"/>
                <wp:wrapNone/>
                <wp:docPr id="49" name="直接箭头连接符 49"/>
                <wp:cNvGraphicFramePr/>
                <a:graphic xmlns:a="http://schemas.openxmlformats.org/drawingml/2006/main">
                  <a:graphicData uri="http://schemas.microsoft.com/office/word/2010/wordprocessingShape">
                    <wps:wsp>
                      <wps:cNvCnPr/>
                      <wps:spPr>
                        <a:xfrm>
                          <a:off x="0" y="0"/>
                          <a:ext cx="13970" cy="42862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166.45pt;margin-top:125.6pt;height:33.75pt;width:1.1pt;z-index:251692032;mso-width-relative:page;mso-height-relative:page;" filled="f" stroked="t" coordsize="21600,21600" o:gfxdata="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lIsFbbAAAACwEAAA8AAAAA&#10;AAAAAQAgAAAAIgAAAGRycy9kb3ducmV2LnhtbFBLAQIUABQAAAAIAIdO4kB/pp6KEQIAAAoEAAAO&#10;AAAAAAAAAAEAIAAAACoBAABkcnMvZTJvRG9jLnhtbFBLBQYAAAAABgAGAFkBAACtBQ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693056" behindDoc="0" locked="0" layoutInCell="1" allowOverlap="1">
                <wp:simplePos x="0" y="0"/>
                <wp:positionH relativeFrom="column">
                  <wp:posOffset>527685</wp:posOffset>
                </wp:positionH>
                <wp:positionV relativeFrom="paragraph">
                  <wp:posOffset>2532380</wp:posOffset>
                </wp:positionV>
                <wp:extent cx="0" cy="205105"/>
                <wp:effectExtent l="48895" t="0" r="65405" b="4445"/>
                <wp:wrapNone/>
                <wp:docPr id="62" name="直接箭头连接符 62"/>
                <wp:cNvGraphicFramePr/>
                <a:graphic xmlns:a="http://schemas.openxmlformats.org/drawingml/2006/main">
                  <a:graphicData uri="http://schemas.microsoft.com/office/word/2010/wordprocessingShape">
                    <wps:wsp>
                      <wps:cNvCnPr/>
                      <wps:spPr>
                        <a:xfrm>
                          <a:off x="0" y="0"/>
                          <a:ext cx="0" cy="20510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41.55pt;margin-top:199.4pt;height:16.15pt;width:0pt;z-index:251693056;mso-width-relative:page;mso-height-relative:page;" filled="f" stroked="t" coordsize="21600,21600" o:gfxdata="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SCbhtgAAAAJAQAADwAAAAAAAAABACAAAAAi&#10;AAAAZHJzL2Rvd25yZXYueG1sUEsBAhQAFAAAAAgAh07iQKRrOS8KAgAABgQAAA4AAAAAAAAAAQAg&#10;AAAAJwEAAGRycy9lMm9Eb2MueG1sUEsFBgAAAAAGAAYAWQEAAKMFA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2541270</wp:posOffset>
                </wp:positionV>
                <wp:extent cx="3162300" cy="177165"/>
                <wp:effectExtent l="0" t="4445" r="57150" b="8890"/>
                <wp:wrapNone/>
                <wp:docPr id="50" name="肘形连接符 50"/>
                <wp:cNvGraphicFramePr/>
                <a:graphic xmlns:a="http://schemas.openxmlformats.org/drawingml/2006/main">
                  <a:graphicData uri="http://schemas.microsoft.com/office/word/2010/wordprocessingShape">
                    <wps:wsp>
                      <wps:cNvCnPr/>
                      <wps:spPr>
                        <a:xfrm>
                          <a:off x="0" y="0"/>
                          <a:ext cx="3162300" cy="177165"/>
                        </a:xfrm>
                        <a:prstGeom prst="bentConnector2">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3" type="#_x0000_t33" style="position:absolute;left:0pt;margin-left:41.55pt;margin-top:200.1pt;height:13.95pt;width:249pt;z-index:251694080;mso-width-relative:page;mso-height-relative:page;" filled="f" stroked="t" coordsize="21600,21600" o:gfxdata="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zBECDXAAAACgEAAA8AAAAAAAAAAQAgAAAA&#10;IgAAAGRycy9kb3ducmV2LnhtbFBLAQIUABQAAAAIAIdO4kBqQuuTDAIAAAIEAAAOAAAAAAAAAAEA&#10;IAAAACYBAABkcnMvZTJvRG9jLnhtbFBLBQYAAAAABgAGAFkBAACkBQ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695104" behindDoc="0" locked="0" layoutInCell="1" allowOverlap="1">
                <wp:simplePos x="0" y="0"/>
                <wp:positionH relativeFrom="column">
                  <wp:posOffset>1909445</wp:posOffset>
                </wp:positionH>
                <wp:positionV relativeFrom="paragraph">
                  <wp:posOffset>2506345</wp:posOffset>
                </wp:positionV>
                <wp:extent cx="427990" cy="0"/>
                <wp:effectExtent l="48895" t="0" r="65405" b="10160"/>
                <wp:wrapNone/>
                <wp:docPr id="38" name="直接箭头连接符 38"/>
                <wp:cNvGraphicFramePr/>
                <a:graphic xmlns:a="http://schemas.openxmlformats.org/drawingml/2006/main">
                  <a:graphicData uri="http://schemas.microsoft.com/office/word/2010/wordprocessingShape">
                    <wps:wsp>
                      <wps:cNvCnPr/>
                      <wps:spPr>
                        <a:xfrm rot="5400000">
                          <a:off x="0" y="0"/>
                          <a:ext cx="427990" cy="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150.35pt;margin-top:197.35pt;height:0pt;width:33.7pt;rotation:5898240f;z-index:251695104;mso-width-relative:page;mso-height-relative:page;" filled="f" stroked="t" coordsize="21600,21600" o:gfxdata="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UDXkG2AAAAAsBAAAPAAAA&#10;AAAAAAEAIAAAACIAAABkcnMvZG93bnJldi54bWxQSwECFAAUAAAACACHTuJA2W5bVxUCAAAUBAAA&#10;DgAAAAAAAAABACAAAAAnAQAAZHJzL2Uyb0RvYy54bWxQSwUGAAAAAAYABgBZAQAArgU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696128" behindDoc="0" locked="0" layoutInCell="1" allowOverlap="1">
                <wp:simplePos x="0" y="0"/>
                <wp:positionH relativeFrom="column">
                  <wp:posOffset>523240</wp:posOffset>
                </wp:positionH>
                <wp:positionV relativeFrom="paragraph">
                  <wp:posOffset>3446145</wp:posOffset>
                </wp:positionV>
                <wp:extent cx="4445" cy="358140"/>
                <wp:effectExtent l="48260" t="0" r="61595" b="3810"/>
                <wp:wrapNone/>
                <wp:docPr id="65" name="直接箭头连接符 65"/>
                <wp:cNvGraphicFramePr/>
                <a:graphic xmlns:a="http://schemas.openxmlformats.org/drawingml/2006/main">
                  <a:graphicData uri="http://schemas.microsoft.com/office/word/2010/wordprocessingShape">
                    <wps:wsp>
                      <wps:cNvCnPr/>
                      <wps:spPr>
                        <a:xfrm flipH="1">
                          <a:off x="0" y="0"/>
                          <a:ext cx="4445" cy="35814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flip:x;margin-left:41.2pt;margin-top:271.35pt;height:28.2pt;width:0.35pt;z-index:251696128;mso-width-relative:page;mso-height-relative:page;" filled="f" stroked="t" coordsize="21600,21600" o:gfxdata="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hbwujZAAAACQEA&#10;AA8AAAAAAAAAAQAgAAAAIgAAAGRycy9kb3ducmV2LnhtbFBLAQIUABQAAAAIAIdO4kCbxvfsGQIA&#10;ABMEAAAOAAAAAAAAAAEAIAAAACgBAABkcnMvZTJvRG9jLnhtbFBLBQYAAAAABgAGAFkBAACzBQAA&#10;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697152" behindDoc="0" locked="0" layoutInCell="1" allowOverlap="1">
                <wp:simplePos x="0" y="0"/>
                <wp:positionH relativeFrom="column">
                  <wp:posOffset>1933575</wp:posOffset>
                </wp:positionH>
                <wp:positionV relativeFrom="paragraph">
                  <wp:posOffset>3612515</wp:posOffset>
                </wp:positionV>
                <wp:extent cx="377190" cy="4445"/>
                <wp:effectExtent l="45085" t="0" r="64770" b="3810"/>
                <wp:wrapNone/>
                <wp:docPr id="47" name="肘形连接符 47"/>
                <wp:cNvGraphicFramePr/>
                <a:graphic xmlns:a="http://schemas.openxmlformats.org/drawingml/2006/main">
                  <a:graphicData uri="http://schemas.microsoft.com/office/word/2010/wordprocessingShape">
                    <wps:wsp>
                      <wps:cNvCnPr/>
                      <wps:spPr>
                        <a:xfrm rot="-5400000" flipH="1">
                          <a:off x="0" y="0"/>
                          <a:ext cx="377190" cy="4445"/>
                        </a:xfrm>
                        <a:prstGeom prst="bentConnector3">
                          <a:avLst>
                            <a:gd name="adj1" fmla="val 50000"/>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4" type="#_x0000_t34" style="position:absolute;left:0pt;flip:x;margin-left:152.25pt;margin-top:284.45pt;height:0.35pt;width:29.7pt;rotation:5898240f;z-index:251697152;mso-width-relative:page;mso-height-relative:page;" filled="f" stroked="t" coordsize="21600,21600" o:gfxdata="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IXLX/XAAAACwEAAA8AAAAAAAAAAQAgAAAAIgAAAGRycy9kb3ducmV2Lnht&#10;bFBLAQIUABQAAAAIAIdO4kAfuB6cMwIAAEUEAAAOAAAAAAAAAAEAIAAAACYBAABkcnMvZTJvRG9j&#10;LnhtbFBLBQYAAAAABgAGAFkBAADLBQAAAAA=&#10;" adj="1080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698176" behindDoc="0" locked="0" layoutInCell="1" allowOverlap="1">
                <wp:simplePos x="0" y="0"/>
                <wp:positionH relativeFrom="column">
                  <wp:posOffset>3681730</wp:posOffset>
                </wp:positionH>
                <wp:positionV relativeFrom="paragraph">
                  <wp:posOffset>3426460</wp:posOffset>
                </wp:positionV>
                <wp:extent cx="8255" cy="406400"/>
                <wp:effectExtent l="47625" t="0" r="58420" b="12700"/>
                <wp:wrapNone/>
                <wp:docPr id="40" name="直接箭头连接符 40"/>
                <wp:cNvGraphicFramePr/>
                <a:graphic xmlns:a="http://schemas.openxmlformats.org/drawingml/2006/main">
                  <a:graphicData uri="http://schemas.microsoft.com/office/word/2010/wordprocessingShape">
                    <wps:wsp>
                      <wps:cNvCnPr/>
                      <wps:spPr>
                        <a:xfrm flipH="1">
                          <a:off x="0" y="0"/>
                          <a:ext cx="8255" cy="40640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flip:x;margin-left:289.9pt;margin-top:269.8pt;height:32pt;width:0.65pt;z-index:251698176;mso-width-relative:page;mso-height-relative:page;" filled="f" stroked="t" coordsize="21600,21600" o:gfxdata="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zqu9sAAAAL&#10;AQAADwAAAAAAAAABACAAAAAiAAAAZHJzL2Rvd25yZXYueG1sUEsBAhQAFAAAAAgAh07iQIdQgqkZ&#10;AgAAEwQAAA4AAAAAAAAAAQAgAAAAKgEAAGRycy9lMm9Eb2MueG1sUEsFBgAAAAAGAAYAWQEAALUF&#10;A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699200" behindDoc="0" locked="0" layoutInCell="1" allowOverlap="1">
                <wp:simplePos x="0" y="0"/>
                <wp:positionH relativeFrom="column">
                  <wp:posOffset>527685</wp:posOffset>
                </wp:positionH>
                <wp:positionV relativeFrom="paragraph">
                  <wp:posOffset>4466590</wp:posOffset>
                </wp:positionV>
                <wp:extent cx="3158490" cy="284480"/>
                <wp:effectExtent l="6350" t="4445" r="16510" b="15875"/>
                <wp:wrapNone/>
                <wp:docPr id="51" name="肘形连接符 51"/>
                <wp:cNvGraphicFramePr/>
                <a:graphic xmlns:a="http://schemas.openxmlformats.org/drawingml/2006/main">
                  <a:graphicData uri="http://schemas.microsoft.com/office/word/2010/wordprocessingShape">
                    <wps:wsp>
                      <wps:cNvCnPr/>
                      <wps:spPr>
                        <a:xfrm>
                          <a:off x="0" y="0"/>
                          <a:ext cx="3158490" cy="284480"/>
                        </a:xfrm>
                        <a:prstGeom prst="bentConnector3">
                          <a:avLst>
                            <a:gd name="adj1" fmla="val -60"/>
                          </a:avLst>
                        </a:prstGeom>
                        <a:ln w="6350" cap="flat" cmpd="sng">
                          <a:solidFill>
                            <a:srgbClr val="000000"/>
                          </a:solidFill>
                          <a:prstDash val="solid"/>
                          <a:miter/>
                          <a:headEnd type="none" w="med" len="med"/>
                          <a:tailEnd type="none" w="med" len="med"/>
                        </a:ln>
                        <a:effectLst/>
                      </wps:spPr>
                      <wps:bodyPr/>
                    </wps:wsp>
                  </a:graphicData>
                </a:graphic>
              </wp:anchor>
            </w:drawing>
          </mc:Choice>
          <mc:Fallback>
            <w:pict>
              <v:shape id="_x0000_s1026" o:spid="_x0000_s1026" o:spt="34" type="#_x0000_t34" style="position:absolute;left:0pt;margin-left:41.55pt;margin-top:351.7pt;height:22.4pt;width:248.7pt;z-index:251699200;mso-width-relative:page;mso-height-relative:page;" filled="f" stroked="t" coordsize="21600,21600" o:gfxdata="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w0yaD2gAA&#10;AAoBAAAPAAAAAAAAAAEAIAAAACIAAABkcnMvZG93bnJldi54bWxQSwECFAAUAAAACACHTuJA1Qlx&#10;mxwCAAAsBAAADgAAAAAAAAABACAAAAApAQAAZHJzL2Uyb0RvYy54bWxQSwUGAAAAAAYABgBZAQAA&#10;twUAAAAA&#10;" adj="-13">
                <v:path arrowok="t"/>
                <v:fill on="f" focussize="0,0"/>
                <v:stroke weight="0.5pt" joinstyle="miter"/>
                <v:imagedata o:title=""/>
                <o:lock v:ext="edit" aspectratio="f"/>
              </v:shape>
            </w:pict>
          </mc:Fallback>
        </mc:AlternateContent>
      </w:r>
      <w:r>
        <w:rPr>
          <w:snapToGrid w:val="0"/>
          <w:lang w:eastAsia="zh-CN"/>
        </w:rPr>
        <mc:AlternateContent>
          <mc:Choice Requires="wps">
            <w:drawing>
              <wp:anchor distT="0" distB="0" distL="114300" distR="114300" simplePos="0" relativeHeight="251700224" behindDoc="0" locked="0" layoutInCell="1" allowOverlap="1">
                <wp:simplePos x="0" y="0"/>
                <wp:positionH relativeFrom="column">
                  <wp:posOffset>3680460</wp:posOffset>
                </wp:positionH>
                <wp:positionV relativeFrom="paragraph">
                  <wp:posOffset>4450715</wp:posOffset>
                </wp:positionV>
                <wp:extent cx="1270" cy="259715"/>
                <wp:effectExtent l="4445" t="0" r="13335" b="6985"/>
                <wp:wrapNone/>
                <wp:docPr id="41" name="直接连接符 41"/>
                <wp:cNvGraphicFramePr/>
                <a:graphic xmlns:a="http://schemas.openxmlformats.org/drawingml/2006/main">
                  <a:graphicData uri="http://schemas.microsoft.com/office/word/2010/wordprocessingShape">
                    <wps:wsp>
                      <wps:cNvCnPr/>
                      <wps:spPr>
                        <a:xfrm flipH="1">
                          <a:off x="0" y="0"/>
                          <a:ext cx="1270" cy="259715"/>
                        </a:xfrm>
                        <a:prstGeom prst="line">
                          <a:avLst/>
                        </a:prstGeom>
                        <a:ln w="6350" cap="flat" cmpd="sng">
                          <a:solidFill>
                            <a:srgbClr val="00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flip:x;margin-left:289.8pt;margin-top:350.45pt;height:20.45pt;width:0.1pt;z-index:251700224;mso-width-relative:page;mso-height-relative:page;" filled="f" stroked="t" coordsize="21600,21600" o:gfxdata="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kiOUvXAAAACwEAAA8AAAAAAAAAAQAgAAAAIgAA&#10;AGRycy9kb3ducmV2LnhtbFBLAQIUABQAAAAIAIdO4kDsq6EtCQIAAAoEAAAOAAAAAAAAAAEAIAAA&#10;ACYBAABkcnMvZTJvRG9jLnhtbFBLBQYAAAAABgAGAFkBAAChBQAAAAA=&#10;">
                <v:path arrowok="t"/>
                <v:fill on="f" focussize="0,0"/>
                <v:stroke weight="0.5pt" joinstyle="miter"/>
                <v:imagedata o:title=""/>
                <o:lock v:ext="edit" aspectratio="f"/>
              </v:line>
            </w:pict>
          </mc:Fallback>
        </mc:AlternateContent>
      </w:r>
      <w:r>
        <w:rPr>
          <w:snapToGrid w:val="0"/>
          <w:lang w:eastAsia="zh-CN"/>
        </w:rPr>
        <mc:AlternateContent>
          <mc:Choice Requires="wps">
            <w:drawing>
              <wp:anchor distT="0" distB="0" distL="114300" distR="114300" simplePos="0" relativeHeight="251701248" behindDoc="0" locked="0" layoutInCell="1" allowOverlap="1">
                <wp:simplePos x="0" y="0"/>
                <wp:positionH relativeFrom="column">
                  <wp:posOffset>2132330</wp:posOffset>
                </wp:positionH>
                <wp:positionV relativeFrom="paragraph">
                  <wp:posOffset>4431665</wp:posOffset>
                </wp:positionV>
                <wp:extent cx="5080" cy="560705"/>
                <wp:effectExtent l="45085" t="0" r="64135" b="10795"/>
                <wp:wrapNone/>
                <wp:docPr id="64" name="直接箭头连接符 64"/>
                <wp:cNvGraphicFramePr/>
                <a:graphic xmlns:a="http://schemas.openxmlformats.org/drawingml/2006/main">
                  <a:graphicData uri="http://schemas.microsoft.com/office/word/2010/wordprocessingShape">
                    <wps:wsp>
                      <wps:cNvCnPr/>
                      <wps:spPr>
                        <a:xfrm>
                          <a:off x="0" y="0"/>
                          <a:ext cx="5080" cy="56070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167.9pt;margin-top:348.95pt;height:44.15pt;width:0.4pt;z-index:251701248;mso-width-relative:page;mso-height-relative:page;" filled="f" stroked="t" coordsize="21600,21600" o:gfxdata="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7DIW52wAAAAsBAAAPAAAAAAAA&#10;AAEAIAAAACIAAABkcnMvZG93bnJldi54bWxQSwECFAAUAAAACACHTuJA+Hqbzg8CAAAJBAAADgAA&#10;AAAAAAABACAAAAAqAQAAZHJzL2Uyb0RvYy54bWxQSwUGAAAAAAYABgBZAQAAqwU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702272" behindDoc="0" locked="0" layoutInCell="1" allowOverlap="1">
                <wp:simplePos x="0" y="0"/>
                <wp:positionH relativeFrom="column">
                  <wp:posOffset>2146935</wp:posOffset>
                </wp:positionH>
                <wp:positionV relativeFrom="paragraph">
                  <wp:posOffset>5308600</wp:posOffset>
                </wp:positionV>
                <wp:extent cx="4445" cy="257175"/>
                <wp:effectExtent l="46355" t="0" r="63500" b="9525"/>
                <wp:wrapNone/>
                <wp:docPr id="45" name="直接箭头连接符 45"/>
                <wp:cNvGraphicFramePr/>
                <a:graphic xmlns:a="http://schemas.openxmlformats.org/drawingml/2006/main">
                  <a:graphicData uri="http://schemas.microsoft.com/office/word/2010/wordprocessingShape">
                    <wps:wsp>
                      <wps:cNvCnPr/>
                      <wps:spPr>
                        <a:xfrm>
                          <a:off x="0" y="0"/>
                          <a:ext cx="4445" cy="257175"/>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169.05pt;margin-top:418pt;height:20.25pt;width:0.35pt;z-index:251702272;mso-width-relative:page;mso-height-relative:page;" filled="f" stroked="t" coordsize="21600,21600" o:gfxdata="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U4JvPYAAAACwEAAA8AAAAAAAAA&#10;AQAgAAAAIgAAAGRycy9kb3ducmV2LnhtbFBLAQIUABQAAAAIAIdO4kBmNOmqEQIAAAkEAAAOAAAA&#10;AAAAAAEAIAAAACcBAABkcnMvZTJvRG9jLnhtbFBLBQYAAAAABgAGAFkBAACqBQ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703296" behindDoc="0" locked="0" layoutInCell="1" allowOverlap="1">
                <wp:simplePos x="0" y="0"/>
                <wp:positionH relativeFrom="column">
                  <wp:posOffset>2041525</wp:posOffset>
                </wp:positionH>
                <wp:positionV relativeFrom="paragraph">
                  <wp:posOffset>5940425</wp:posOffset>
                </wp:positionV>
                <wp:extent cx="238125" cy="0"/>
                <wp:effectExtent l="49530" t="0" r="64770" b="9525"/>
                <wp:wrapNone/>
                <wp:docPr id="66" name="直接箭头连接符 66"/>
                <wp:cNvGraphicFramePr/>
                <a:graphic xmlns:a="http://schemas.openxmlformats.org/drawingml/2006/main">
                  <a:graphicData uri="http://schemas.microsoft.com/office/word/2010/wordprocessingShape">
                    <wps:wsp>
                      <wps:cNvCnPr/>
                      <wps:spPr>
                        <a:xfrm rot="5400000">
                          <a:off x="0" y="0"/>
                          <a:ext cx="238125" cy="0"/>
                        </a:xfrm>
                        <a:prstGeom prst="straightConnector1">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2" type="#_x0000_t32" style="position:absolute;left:0pt;margin-left:160.75pt;margin-top:467.75pt;height:0pt;width:18.75pt;rotation:5898240f;z-index:251703296;mso-width-relative:page;mso-height-relative:page;" filled="f" stroked="t" coordsize="21600,21600" o:gfxdata="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YFTqbaAAAACwEAAA8A&#10;AAAAAAAAAQAgAAAAIgAAAGRycy9kb3ducmV2LnhtbFBLAQIUABQAAAAIAIdO4kCmQOJGFQIAABQE&#10;AAAOAAAAAAAAAAEAIAAAACkBAABkcnMvZTJvRG9jLnhtbFBLBQYAAAAABgAGAFkBAACwBQ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704320" behindDoc="0" locked="0" layoutInCell="1" allowOverlap="1">
                <wp:simplePos x="0" y="0"/>
                <wp:positionH relativeFrom="column">
                  <wp:posOffset>-635635</wp:posOffset>
                </wp:positionH>
                <wp:positionV relativeFrom="paragraph">
                  <wp:posOffset>2818130</wp:posOffset>
                </wp:positionV>
                <wp:extent cx="2794000" cy="1925320"/>
                <wp:effectExtent l="4445" t="0" r="13335" b="63500"/>
                <wp:wrapNone/>
                <wp:docPr id="46" name="肘形连接符 46"/>
                <wp:cNvGraphicFramePr/>
                <a:graphic xmlns:a="http://schemas.openxmlformats.org/drawingml/2006/main">
                  <a:graphicData uri="http://schemas.microsoft.com/office/word/2010/wordprocessingShape">
                    <wps:wsp>
                      <wps:cNvCnPr/>
                      <wps:spPr>
                        <a:xfrm rot="5400000" flipV="1">
                          <a:off x="0" y="0"/>
                          <a:ext cx="2794000" cy="1925320"/>
                        </a:xfrm>
                        <a:prstGeom prst="bentConnector2">
                          <a:avLst/>
                        </a:prstGeom>
                        <a:ln w="6350" cap="flat" cmpd="sng">
                          <a:solidFill>
                            <a:srgbClr val="000000"/>
                          </a:solidFill>
                          <a:prstDash val="solid"/>
                          <a:miter/>
                          <a:headEnd type="none" w="med" len="med"/>
                          <a:tailEnd type="arrow" w="med" len="med"/>
                        </a:ln>
                        <a:effectLst/>
                      </wps:spPr>
                      <wps:bodyPr/>
                    </wps:wsp>
                  </a:graphicData>
                </a:graphic>
              </wp:anchor>
            </w:drawing>
          </mc:Choice>
          <mc:Fallback>
            <w:pict>
              <v:shape id="_x0000_s1026" o:spid="_x0000_s1026" o:spt="33" type="#_x0000_t33" style="position:absolute;left:0pt;flip:y;margin-left:-50.05pt;margin-top:221.9pt;height:151.6pt;width:220pt;rotation:-5898240f;z-index:251704320;mso-width-relative:page;mso-height-relative:page;" filled="f" stroked="t" coordsize="21600,21600" o:gfxdata="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JTtgdoA&#10;AAAMAQAADwAAAAAAAAABACAAAAAiAAAAZHJzL2Rvd25yZXYueG1sUEsBAhQAFAAAAAgAh07iQJ41&#10;REAdAgAAGwQAAA4AAAAAAAAAAQAgAAAAKQEAAGRycy9lMm9Eb2MueG1sUEsFBgAAAAAGAAYAWQEA&#10;ALgFAAAAAA==&#10;">
                <v:path arrowok="t"/>
                <v:fill on="f" focussize="0,0"/>
                <v:stroke weight="0.5pt" joinstyle="miter" endarrow="open"/>
                <v:imagedata o:title=""/>
                <o:lock v:ext="edit" aspectratio="f"/>
              </v:shape>
            </w:pict>
          </mc:Fallback>
        </mc:AlternateContent>
      </w:r>
      <w:r>
        <w:rPr>
          <w:snapToGrid w:val="0"/>
          <w:lang w:eastAsia="zh-CN"/>
        </w:rPr>
        <mc:AlternateContent>
          <mc:Choice Requires="wps">
            <w:drawing>
              <wp:anchor distT="0" distB="0" distL="114300" distR="114300" simplePos="0" relativeHeight="251705344" behindDoc="0" locked="0" layoutInCell="1" allowOverlap="1">
                <wp:simplePos x="0" y="0"/>
                <wp:positionH relativeFrom="column">
                  <wp:posOffset>1919605</wp:posOffset>
                </wp:positionH>
                <wp:positionV relativeFrom="paragraph">
                  <wp:posOffset>1678940</wp:posOffset>
                </wp:positionV>
                <wp:extent cx="398780" cy="209550"/>
                <wp:effectExtent l="0" t="0" r="1270" b="0"/>
                <wp:wrapNone/>
                <wp:docPr id="68" name="文本框 68"/>
                <wp:cNvGraphicFramePr/>
                <a:graphic xmlns:a="http://schemas.openxmlformats.org/drawingml/2006/main">
                  <a:graphicData uri="http://schemas.microsoft.com/office/word/2010/wordprocessingShape">
                    <wps:wsp>
                      <wps:cNvSpPr txBox="1"/>
                      <wps:spPr>
                        <a:xfrm>
                          <a:off x="0" y="0"/>
                          <a:ext cx="398780" cy="209550"/>
                        </a:xfrm>
                        <a:prstGeom prst="rect">
                          <a:avLst/>
                        </a:prstGeom>
                        <a:solidFill>
                          <a:srgbClr val="FFFFFF"/>
                        </a:solidFill>
                        <a:ln w="6350">
                          <a:noFill/>
                        </a:ln>
                        <a:effectLst/>
                      </wps:spPr>
                      <wps:txbx>
                        <w:txbxContent>
                          <w:p>
                            <w:pPr>
                              <w:keepNext w:val="0"/>
                              <w:keepLines w:val="0"/>
                              <w:widowControl w:val="0"/>
                              <w:suppressLineNumbers w:val="0"/>
                              <w:spacing w:before="0" w:beforeAutospacing="0" w:after="0" w:afterAutospacing="0" w:line="0" w:lineRule="atLeast"/>
                              <w:ind w:left="0" w:right="0"/>
                              <w:jc w:val="both"/>
                              <w:rPr>
                                <w:sz w:val="13"/>
                                <w:szCs w:val="13"/>
                                <w:lang w:val="en-US"/>
                              </w:rPr>
                            </w:pPr>
                            <w:r>
                              <w:rPr>
                                <w:rFonts w:hint="eastAsia" w:ascii="Calibri" w:hAnsi="Calibri" w:eastAsia="宋体" w:cs="宋体"/>
                                <w:kern w:val="2"/>
                                <w:sz w:val="13"/>
                                <w:szCs w:val="13"/>
                                <w:lang w:val="en-US" w:eastAsia="zh-CN" w:bidi="ar"/>
                              </w:rPr>
                              <w:t>通过</w:t>
                            </w:r>
                          </w:p>
                        </w:txbxContent>
                      </wps:txbx>
                      <wps:bodyPr upright="1"/>
                    </wps:wsp>
                  </a:graphicData>
                </a:graphic>
              </wp:anchor>
            </w:drawing>
          </mc:Choice>
          <mc:Fallback>
            <w:pict>
              <v:shape id="_x0000_s1026" o:spid="_x0000_s1026" o:spt="202" type="#_x0000_t202" style="position:absolute;left:0pt;margin-left:151.15pt;margin-top:132.2pt;height:16.5pt;width:31.4pt;z-index:251705344;mso-width-relative:page;mso-height-relative:page;" fillcolor="#FFFFFF" filled="t" stroked="f" coordsize="21600,21600" o:gfxdata="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NN1mZ1gAAAAsBAAAPAAAAAAAAAAEAIAAAACIAAABk&#10;cnMvZG93bnJldi54bWxQSwECFAAUAAAACACHTuJAcxZCjM8BAACPAwAADgAAAAAAAAABACAAAAAl&#10;AQAAZHJzL2Uyb0RvYy54bWxQSwUGAAAAAAYABgBZAQAAZgUAAAAA&#10;">
                <v:path/>
                <v:fill on="t" focussize="0,0"/>
                <v:stroke on="f" weight="0.5pt"/>
                <v:imagedata o:title=""/>
                <o:lock v:ext="edit" aspectratio="f"/>
                <v:textbox>
                  <w:txbxContent>
                    <w:p>
                      <w:pPr>
                        <w:keepNext w:val="0"/>
                        <w:keepLines w:val="0"/>
                        <w:widowControl w:val="0"/>
                        <w:suppressLineNumbers w:val="0"/>
                        <w:spacing w:before="0" w:beforeAutospacing="0" w:after="0" w:afterAutospacing="0" w:line="0" w:lineRule="atLeast"/>
                        <w:ind w:left="0" w:right="0"/>
                        <w:jc w:val="both"/>
                        <w:rPr>
                          <w:sz w:val="13"/>
                          <w:szCs w:val="13"/>
                          <w:lang w:val="en-US"/>
                        </w:rPr>
                      </w:pPr>
                      <w:r>
                        <w:rPr>
                          <w:rFonts w:hint="eastAsia" w:ascii="Calibri" w:hAnsi="Calibri" w:eastAsia="宋体" w:cs="宋体"/>
                          <w:kern w:val="2"/>
                          <w:sz w:val="13"/>
                          <w:szCs w:val="13"/>
                          <w:lang w:val="en-US" w:eastAsia="zh-CN" w:bidi="ar"/>
                        </w:rPr>
                        <w:t>通过</w:t>
                      </w:r>
                    </w:p>
                  </w:txbxContent>
                </v:textbox>
              </v:shape>
            </w:pict>
          </mc:Fallback>
        </mc:AlternateContent>
      </w:r>
      <w:r>
        <w:rPr>
          <w:snapToGrid w:val="0"/>
          <w:lang w:eastAsia="zh-CN"/>
        </w:rPr>
        <mc:AlternateContent>
          <mc:Choice Requires="wps">
            <w:drawing>
              <wp:anchor distT="0" distB="0" distL="114300" distR="114300" simplePos="0" relativeHeight="251706368" behindDoc="0" locked="0" layoutInCell="1" allowOverlap="1">
                <wp:simplePos x="0" y="0"/>
                <wp:positionH relativeFrom="column">
                  <wp:posOffset>1125220</wp:posOffset>
                </wp:positionH>
                <wp:positionV relativeFrom="paragraph">
                  <wp:posOffset>1278890</wp:posOffset>
                </wp:positionV>
                <wp:extent cx="421005" cy="209550"/>
                <wp:effectExtent l="0" t="0" r="17145" b="0"/>
                <wp:wrapNone/>
                <wp:docPr id="69" name="文本框 69"/>
                <wp:cNvGraphicFramePr/>
                <a:graphic xmlns:a="http://schemas.openxmlformats.org/drawingml/2006/main">
                  <a:graphicData uri="http://schemas.microsoft.com/office/word/2010/wordprocessingShape">
                    <wps:wsp>
                      <wps:cNvSpPr txBox="1"/>
                      <wps:spPr>
                        <a:xfrm>
                          <a:off x="0" y="0"/>
                          <a:ext cx="421005" cy="209550"/>
                        </a:xfrm>
                        <a:prstGeom prst="rect">
                          <a:avLst/>
                        </a:prstGeom>
                        <a:solidFill>
                          <a:srgbClr val="FFFFFF"/>
                        </a:solidFill>
                        <a:ln w="6350">
                          <a:noFill/>
                        </a:ln>
                        <a:effectLst/>
                      </wps:spPr>
                      <wps:txbx>
                        <w:txbxContent>
                          <w:p>
                            <w:pPr>
                              <w:keepNext w:val="0"/>
                              <w:keepLines w:val="0"/>
                              <w:widowControl w:val="0"/>
                              <w:suppressLineNumbers w:val="0"/>
                              <w:spacing w:before="0" w:beforeAutospacing="0" w:after="0" w:afterAutospacing="0" w:line="0" w:lineRule="atLeast"/>
                              <w:ind w:left="0" w:right="0"/>
                              <w:jc w:val="both"/>
                              <w:rPr>
                                <w:sz w:val="11"/>
                                <w:szCs w:val="11"/>
                                <w:lang w:val="en-US"/>
                              </w:rPr>
                            </w:pPr>
                            <w:r>
                              <w:rPr>
                                <w:rFonts w:hint="eastAsia" w:ascii="Calibri" w:hAnsi="Calibri" w:eastAsia="宋体" w:cs="宋体"/>
                                <w:kern w:val="2"/>
                                <w:sz w:val="11"/>
                                <w:szCs w:val="11"/>
                                <w:lang w:val="en-US" w:eastAsia="zh-CN" w:bidi="ar"/>
                              </w:rPr>
                              <w:t>不通过</w:t>
                            </w:r>
                          </w:p>
                        </w:txbxContent>
                      </wps:txbx>
                      <wps:bodyPr upright="1"/>
                    </wps:wsp>
                  </a:graphicData>
                </a:graphic>
              </wp:anchor>
            </w:drawing>
          </mc:Choice>
          <mc:Fallback>
            <w:pict>
              <v:shape id="_x0000_s1026" o:spid="_x0000_s1026" o:spt="202" type="#_x0000_t202" style="position:absolute;left:0pt;margin-left:88.6pt;margin-top:100.7pt;height:16.5pt;width:33.15pt;z-index:251706368;mso-width-relative:page;mso-height-relative:page;" fillcolor="#FFFFFF" filled="t" stroked="f" coordsize="21600,21600" o:gfxdata="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iLYodYAAAALAQAADwAAAAAAAAABACAAAAAiAAAA&#10;ZHJzL2Rvd25yZXYueG1sUEsBAhQAFAAAAAgAh07iQLEiAAfQAQAAjwMAAA4AAAAAAAAAAQAgAAAA&#10;JQEAAGRycy9lMm9Eb2MueG1sUEsFBgAAAAAGAAYAWQEAAGcFAAAAAA==&#10;">
                <v:path/>
                <v:fill on="t" focussize="0,0"/>
                <v:stroke on="f" weight="0.5pt"/>
                <v:imagedata o:title=""/>
                <o:lock v:ext="edit" aspectratio="f"/>
                <v:textbox>
                  <w:txbxContent>
                    <w:p>
                      <w:pPr>
                        <w:keepNext w:val="0"/>
                        <w:keepLines w:val="0"/>
                        <w:widowControl w:val="0"/>
                        <w:suppressLineNumbers w:val="0"/>
                        <w:spacing w:before="0" w:beforeAutospacing="0" w:after="0" w:afterAutospacing="0" w:line="0" w:lineRule="atLeast"/>
                        <w:ind w:left="0" w:right="0"/>
                        <w:jc w:val="both"/>
                        <w:rPr>
                          <w:sz w:val="11"/>
                          <w:szCs w:val="11"/>
                          <w:lang w:val="en-US"/>
                        </w:rPr>
                      </w:pPr>
                      <w:r>
                        <w:rPr>
                          <w:rFonts w:hint="eastAsia" w:ascii="Calibri" w:hAnsi="Calibri" w:eastAsia="宋体" w:cs="宋体"/>
                          <w:kern w:val="2"/>
                          <w:sz w:val="11"/>
                          <w:szCs w:val="11"/>
                          <w:lang w:val="en-US" w:eastAsia="zh-CN" w:bidi="ar"/>
                        </w:rPr>
                        <w:t>不通过</w:t>
                      </w:r>
                    </w:p>
                  </w:txbxContent>
                </v:textbox>
              </v:shape>
            </w:pict>
          </mc:Fallback>
        </mc:AlternateContent>
      </w:r>
      <w:r>
        <w:rPr>
          <w:snapToGrid w:val="0"/>
          <w:lang w:eastAsia="zh-CN"/>
        </w:rPr>
        <mc:AlternateContent>
          <mc:Choice Requires="wps">
            <w:drawing>
              <wp:anchor distT="0" distB="0" distL="114300" distR="114300" simplePos="0" relativeHeight="251707392" behindDoc="0" locked="0" layoutInCell="1" allowOverlap="1">
                <wp:simplePos x="0" y="0"/>
                <wp:positionH relativeFrom="column">
                  <wp:posOffset>1727200</wp:posOffset>
                </wp:positionH>
                <wp:positionV relativeFrom="paragraph">
                  <wp:posOffset>4998720</wp:posOffset>
                </wp:positionV>
                <wp:extent cx="848995" cy="306705"/>
                <wp:effectExtent l="4445" t="4445" r="22860" b="12700"/>
                <wp:wrapNone/>
                <wp:docPr id="70" name="文本框 70"/>
                <wp:cNvGraphicFramePr/>
                <a:graphic xmlns:a="http://schemas.openxmlformats.org/drawingml/2006/main">
                  <a:graphicData uri="http://schemas.microsoft.com/office/word/2010/wordprocessingShape">
                    <wps:wsp>
                      <wps:cNvSpPr txBox="1"/>
                      <wps:spPr>
                        <a:xfrm>
                          <a:off x="0" y="0"/>
                          <a:ext cx="848995" cy="3067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widowControl w:val="0"/>
                              <w:suppressLineNumbers w:val="0"/>
                              <w:spacing w:before="0" w:beforeAutospacing="0" w:after="0" w:afterAutospacing="0"/>
                              <w:ind w:left="0" w:right="0"/>
                              <w:jc w:val="center"/>
                              <w:rPr>
                                <w:sz w:val="15"/>
                                <w:szCs w:val="15"/>
                                <w:lang w:val="en-US"/>
                              </w:rPr>
                            </w:pPr>
                            <w:r>
                              <w:rPr>
                                <w:rFonts w:hint="eastAsia" w:ascii="Calibri" w:hAnsi="Calibri" w:eastAsia="宋体" w:cs="宋体"/>
                                <w:kern w:val="2"/>
                                <w:sz w:val="15"/>
                                <w:szCs w:val="15"/>
                                <w:lang w:val="en-US" w:eastAsia="zh-CN" w:bidi="ar"/>
                              </w:rPr>
                              <w:t>送达</w:t>
                            </w:r>
                          </w:p>
                        </w:txbxContent>
                      </wps:txbx>
                      <wps:bodyPr upright="1"/>
                    </wps:wsp>
                  </a:graphicData>
                </a:graphic>
              </wp:anchor>
            </w:drawing>
          </mc:Choice>
          <mc:Fallback>
            <w:pict>
              <v:shape id="_x0000_s1026" o:spid="_x0000_s1026" o:spt="202" type="#_x0000_t202" style="position:absolute;left:0pt;margin-left:136pt;margin-top:393.6pt;height:24.15pt;width:66.85pt;z-index:251707392;mso-width-relative:page;mso-height-relative:page;" fillcolor="#FFFFFF" filled="t" stroked="t" coordsize="21600,21600" o:gfxdata="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AJjlXbAAAACwEAAA8AAAAA&#10;AAAAAQAgAAAAIgAAAGRycy9kb3ducmV2LnhtbFBLAQIUABQAAAAIAIdO4kA2E8/6EQIAAEUEAAAO&#10;AAAAAAAAAAEAIAAAACoBAABkcnMvZTJvRG9jLnhtbFBLBQYAAAAABgAGAFkBAACtBQAAAAA=&#10;">
                <v:path/>
                <v:fill on="t" focussize="0,0"/>
                <v:stroke joinstyle="miter"/>
                <v:imagedata o:title=""/>
                <o:lock v:ext="edit" aspectratio="f"/>
                <v:textbox>
                  <w:txbxContent>
                    <w:p>
                      <w:pPr>
                        <w:keepNext w:val="0"/>
                        <w:keepLines w:val="0"/>
                        <w:widowControl w:val="0"/>
                        <w:suppressLineNumbers w:val="0"/>
                        <w:spacing w:before="0" w:beforeAutospacing="0" w:after="0" w:afterAutospacing="0"/>
                        <w:ind w:left="0" w:right="0"/>
                        <w:jc w:val="center"/>
                        <w:rPr>
                          <w:sz w:val="15"/>
                          <w:szCs w:val="15"/>
                          <w:lang w:val="en-US"/>
                        </w:rPr>
                      </w:pPr>
                      <w:r>
                        <w:rPr>
                          <w:rFonts w:hint="eastAsia" w:ascii="Calibri" w:hAnsi="Calibri" w:eastAsia="宋体" w:cs="宋体"/>
                          <w:kern w:val="2"/>
                          <w:sz w:val="15"/>
                          <w:szCs w:val="15"/>
                          <w:lang w:val="en-US" w:eastAsia="zh-CN" w:bidi="ar"/>
                        </w:rPr>
                        <w:t>送达</w:t>
                      </w:r>
                    </w:p>
                  </w:txbxContent>
                </v:textbox>
              </v:shape>
            </w:pict>
          </mc:Fallback>
        </mc:AlternateContent>
      </w: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pPr>
        <w:keepNext w:val="0"/>
        <w:keepLines w:val="0"/>
        <w:widowControl w:val="0"/>
        <w:suppressLineNumbers w:val="0"/>
        <w:tabs>
          <w:tab w:val="left" w:pos="3234"/>
          <w:tab w:val="left" w:pos="3654"/>
          <w:tab w:val="left" w:pos="4787"/>
          <w:tab w:val="left" w:pos="6204"/>
        </w:tabs>
        <w:adjustRightInd w:val="0"/>
        <w:snapToGrid w:val="0"/>
        <w:spacing w:before="0" w:beforeAutospacing="0" w:after="0" w:afterAutospacing="0" w:line="400" w:lineRule="exact"/>
        <w:ind w:left="0" w:right="0"/>
        <w:jc w:val="both"/>
        <w:rPr>
          <w:rFonts w:hint="default" w:ascii="Times New Roman" w:hAnsi="Times New Roman" w:eastAsia="黑体" w:cs="Times New Roman"/>
          <w:szCs w:val="21"/>
          <w:lang w:val="en-US"/>
        </w:rPr>
      </w:pPr>
    </w:p>
    <w:p/>
    <w:sectPr>
      <w:footerReference r:id="rId3" w:type="default"/>
      <w:pgSz w:w="11906" w:h="16838"/>
      <w:pgMar w:top="1701" w:right="1474" w:bottom="1474" w:left="147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-113665</wp:posOffset>
              </wp:positionV>
              <wp:extent cx="615950" cy="259715"/>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615950" cy="259715"/>
                      </a:xfrm>
                      <a:prstGeom prst="rect">
                        <a:avLst/>
                      </a:prstGeom>
                      <a:noFill/>
                      <a:ln w="6350">
                        <a:noFill/>
                      </a:ln>
                      <a:effectLst/>
                    </wps:spPr>
                    <wps:txbx>
                      <w:txbxContent>
                        <w:p>
                          <w:pPr>
                            <w:pStyle w:val="3"/>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95pt;height:20.45pt;width:48.5pt;mso-position-horizontal:outside;mso-position-horizontal-relative:margin;z-index:251659264;mso-width-relative:page;mso-height-relative:page;" filled="f" stroked="f" coordsize="21600,21600" o:gfxdata="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U2vRl1QAAAAYBAAAPAAAAAAAAAAEAIAAAACIAAABkcnMvZG93&#10;bnJldi54bWxQSwECFAAUAAAACACHTuJAbT8jTTwCAABzBAAADgAAAAAAAAABACAAAAAkAQAAZHJz&#10;L2Uyb0RvYy54bWxQSwUGAAAAAAYABgBZAQAA0gUAAAAA&#10;">
              <v:path/>
              <v:fill on="f" focussize="0,0"/>
              <v:stroke on="f" weight="0.5pt"/>
              <v:imagedata o:title=""/>
              <o:lock v:ext="edit" aspectratio="f"/>
              <v:textbox inset="0mm,0mm,0mm,0mm">
                <w:txbxContent>
                  <w:p>
                    <w:pPr>
                      <w:pStyle w:val="3"/>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0CA824"/>
    <w:multiLevelType w:val="multilevel"/>
    <w:tmpl w:val="E40CA824"/>
    <w:lvl w:ilvl="0" w:tentative="0">
      <w:start w:val="1"/>
      <w:numFmt w:val="lowerLetter"/>
      <w:pStyle w:val="7"/>
      <w:lvlText w:val="%1)"/>
      <w:lvlJc w:val="left"/>
      <w:pPr>
        <w:tabs>
          <w:tab w:val="left" w:pos="840"/>
        </w:tabs>
        <w:ind w:left="839" w:hanging="419"/>
      </w:pPr>
      <w:rPr>
        <w:rFonts w:hint="eastAsia" w:ascii="宋体" w:hAnsi="Times New Roman" w:eastAsia="宋体" w:cs="宋体"/>
        <w:b w:val="0"/>
        <w:sz w:val="21"/>
        <w:szCs w:val="21"/>
      </w:rPr>
    </w:lvl>
    <w:lvl w:ilvl="1" w:tentative="0">
      <w:start w:val="1"/>
      <w:numFmt w:val="decimal"/>
      <w:lvlText w:val="%2)"/>
      <w:lvlJc w:val="left"/>
      <w:pPr>
        <w:tabs>
          <w:tab w:val="left" w:pos="1260"/>
        </w:tabs>
        <w:ind w:left="1259" w:hanging="419"/>
      </w:pPr>
    </w:lvl>
    <w:lvl w:ilvl="2" w:tentative="0">
      <w:start w:val="1"/>
      <w:numFmt w:val="decimal"/>
      <w:lvlText w:val="(%3)"/>
      <w:lvlJc w:val="left"/>
      <w:pPr>
        <w:tabs>
          <w:tab w:val="left" w:pos="0"/>
        </w:tabs>
        <w:ind w:left="1679" w:hanging="420"/>
      </w:pPr>
      <w:rPr>
        <w:rFonts w:hint="eastAsia" w:ascii="宋体" w:hAnsi="Times New Roman" w:eastAsia="宋体" w:cs="宋体"/>
        <w:b w:val="0"/>
        <w:sz w:val="21"/>
        <w:szCs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1">
    <w:nsid w:val="161010B8"/>
    <w:multiLevelType w:val="multilevel"/>
    <w:tmpl w:val="161010B8"/>
    <w:lvl w:ilvl="0" w:tentative="0">
      <w:start w:val="1"/>
      <w:numFmt w:val="upperLetter"/>
      <w:pStyle w:val="11"/>
      <w:suff w:val="nothing"/>
      <w:lvlText w:val="附　录　%1"/>
      <w:lvlJc w:val="left"/>
      <w:pPr>
        <w:tabs>
          <w:tab w:val="left" w:pos="0"/>
        </w:tabs>
        <w:ind w:left="0" w:firstLine="0"/>
      </w:pPr>
      <w:rPr>
        <w:rFonts w:hint="eastAsia" w:ascii="黑体" w:hAnsi="Times New Roman" w:eastAsia="黑体" w:cs="黑体"/>
        <w:b w:val="0"/>
        <w:spacing w:val="0"/>
        <w:w w:val="100"/>
        <w:sz w:val="21"/>
      </w:rPr>
    </w:lvl>
    <w:lvl w:ilvl="1" w:tentative="0">
      <w:start w:val="1"/>
      <w:numFmt w:val="decimal"/>
      <w:suff w:val="nothing"/>
      <w:lvlText w:val="%1.%2　"/>
      <w:lvlJc w:val="left"/>
      <w:pPr>
        <w:tabs>
          <w:tab w:val="left" w:pos="0"/>
        </w:tabs>
        <w:ind w:left="0" w:firstLine="0"/>
      </w:pPr>
      <w:rPr>
        <w:rFonts w:hint="eastAsia" w:ascii="黑体" w:hAnsi="Times New Roman" w:eastAsia="黑体" w:cs="黑体"/>
        <w:b w:val="0"/>
        <w:spacing w:val="0"/>
        <w:w w:val="100"/>
        <w:kern w:val="21"/>
        <w:sz w:val="21"/>
      </w:rPr>
    </w:lvl>
    <w:lvl w:ilvl="2" w:tentative="0">
      <w:start w:val="1"/>
      <w:numFmt w:val="decimal"/>
      <w:suff w:val="nothing"/>
      <w:lvlText w:val="%1.%2.%3　"/>
      <w:lvlJc w:val="left"/>
      <w:pPr>
        <w:tabs>
          <w:tab w:val="left" w:pos="0"/>
        </w:tabs>
        <w:ind w:left="0" w:firstLine="0"/>
      </w:pPr>
      <w:rPr>
        <w:rFonts w:hint="eastAsia" w:ascii="黑体" w:hAnsi="Times New Roman" w:eastAsia="黑体" w:cs="黑体"/>
        <w:b w:val="0"/>
        <w:sz w:val="21"/>
      </w:rPr>
    </w:lvl>
    <w:lvl w:ilvl="3" w:tentative="0">
      <w:start w:val="1"/>
      <w:numFmt w:val="decimal"/>
      <w:suff w:val="nothing"/>
      <w:lvlText w:val="%1.%2.%3.%4　"/>
      <w:lvlJc w:val="left"/>
      <w:pPr>
        <w:tabs>
          <w:tab w:val="left" w:pos="0"/>
        </w:tabs>
        <w:ind w:left="0" w:firstLine="0"/>
      </w:pPr>
      <w:rPr>
        <w:rFonts w:hint="eastAsia" w:ascii="黑体" w:hAnsi="Times New Roman" w:eastAsia="黑体" w:cs="黑体"/>
        <w:b w:val="0"/>
        <w:sz w:val="21"/>
      </w:rPr>
    </w:lvl>
    <w:lvl w:ilvl="4" w:tentative="0">
      <w:start w:val="1"/>
      <w:numFmt w:val="decimal"/>
      <w:suff w:val="nothing"/>
      <w:lvlText w:val="%1.%2.%3.%4.%5　"/>
      <w:lvlJc w:val="left"/>
      <w:pPr>
        <w:tabs>
          <w:tab w:val="left" w:pos="0"/>
        </w:tabs>
        <w:ind w:left="0" w:firstLine="0"/>
      </w:pPr>
      <w:rPr>
        <w:rFonts w:hint="eastAsia" w:ascii="黑体" w:hAnsi="Times New Roman" w:eastAsia="黑体" w:cs="黑体"/>
        <w:b w:val="0"/>
        <w:sz w:val="21"/>
      </w:rPr>
    </w:lvl>
    <w:lvl w:ilvl="5" w:tentative="0">
      <w:start w:val="1"/>
      <w:numFmt w:val="decimal"/>
      <w:suff w:val="nothing"/>
      <w:lvlText w:val="%1.%2.%3.%4.%5.%6　"/>
      <w:lvlJc w:val="left"/>
      <w:pPr>
        <w:tabs>
          <w:tab w:val="left" w:pos="0"/>
        </w:tabs>
        <w:ind w:left="0" w:firstLine="0"/>
      </w:pPr>
      <w:rPr>
        <w:rFonts w:ascii="黑体" w:hAnsi="宋体" w:eastAsia="黑体" w:cs="Times New Roman"/>
        <w:b w:val="0"/>
        <w:bCs w:val="0"/>
        <w:iCs w:val="0"/>
        <w:caps w:val="0"/>
        <w:strike w:val="0"/>
        <w:dstrike w:val="0"/>
        <w:vanish w:val="0"/>
        <w:spacing w:val="0"/>
        <w:kern w:val="0"/>
        <w:position w:val="0"/>
        <w:u w:val="none"/>
      </w:rPr>
    </w:lvl>
    <w:lvl w:ilvl="6" w:tentative="0">
      <w:start w:val="1"/>
      <w:numFmt w:val="decimal"/>
      <w:suff w:val="nothing"/>
      <w:lvlText w:val="%1.%2.%3.%4.%5.%6.%7　"/>
      <w:lvlJc w:val="left"/>
      <w:pPr>
        <w:tabs>
          <w:tab w:val="left" w:pos="0"/>
        </w:tabs>
        <w:ind w:left="0" w:firstLine="0"/>
      </w:pPr>
      <w:rPr>
        <w:rFonts w:hint="eastAsia" w:ascii="黑体" w:hAnsi="Times New Roman" w:eastAsia="黑体" w:cs="黑体"/>
        <w:b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46ED9161"/>
    <w:multiLevelType w:val="multilevel"/>
    <w:tmpl w:val="46ED9161"/>
    <w:lvl w:ilvl="0" w:tentative="0">
      <w:start w:val="1"/>
      <w:numFmt w:val="decimal"/>
      <w:suff w:val="nothing"/>
      <w:lvlText w:val="%1　"/>
      <w:lvlJc w:val="left"/>
      <w:pPr>
        <w:tabs>
          <w:tab w:val="left" w:pos="0"/>
        </w:tabs>
        <w:ind w:left="0" w:firstLine="0"/>
      </w:pPr>
      <w:rPr>
        <w:rFonts w:hint="eastAsia" w:ascii="黑体" w:hAnsi="Times New Roman" w:eastAsia="黑体" w:cs="黑体"/>
        <w:b w:val="0"/>
        <w:sz w:val="21"/>
        <w:szCs w:val="21"/>
      </w:rPr>
    </w:lvl>
    <w:lvl w:ilvl="1" w:tentative="0">
      <w:start w:val="1"/>
      <w:numFmt w:val="decimal"/>
      <w:pStyle w:val="9"/>
      <w:suff w:val="nothing"/>
      <w:lvlText w:val="%1.%2　"/>
      <w:lvlJc w:val="left"/>
      <w:pPr>
        <w:tabs>
          <w:tab w:val="left" w:pos="0"/>
        </w:tabs>
        <w:ind w:left="0" w:firstLine="0"/>
      </w:pPr>
      <w:rPr>
        <w:rFonts w:hint="eastAsia" w:ascii="黑体" w:hAnsi="Times New Roman" w:eastAsia="黑体" w:cs="Times New Roman"/>
        <w:b w:val="0"/>
        <w:bCs w:val="0"/>
        <w:iCs w:val="0"/>
        <w:caps w:val="0"/>
        <w:strike w:val="0"/>
        <w:dstrike w:val="0"/>
        <w:vanish w:val="0"/>
        <w:spacing w:val="0"/>
        <w:kern w:val="0"/>
        <w:position w:val="0"/>
        <w:sz w:val="21"/>
        <w:szCs w:val="21"/>
        <w:u w:val="none"/>
      </w:rPr>
    </w:lvl>
    <w:lvl w:ilvl="2" w:tentative="0">
      <w:start w:val="1"/>
      <w:numFmt w:val="decimal"/>
      <w:suff w:val="nothing"/>
      <w:lvlText w:val="%1.%2.%3　"/>
      <w:lvlJc w:val="left"/>
      <w:pPr>
        <w:tabs>
          <w:tab w:val="left" w:pos="0"/>
        </w:tabs>
        <w:ind w:left="0" w:firstLine="0"/>
      </w:pPr>
      <w:rPr>
        <w:rFonts w:hint="eastAsia" w:ascii="黑体" w:hAnsi="Times New Roman" w:eastAsia="黑体" w:cs="黑体"/>
        <w:b w:val="0"/>
        <w:sz w:val="21"/>
      </w:rPr>
    </w:lvl>
    <w:lvl w:ilvl="3" w:tentative="0">
      <w:start w:val="1"/>
      <w:numFmt w:val="decimal"/>
      <w:suff w:val="nothing"/>
      <w:lvlText w:val="%1.%2.%3.%4　"/>
      <w:lvlJc w:val="left"/>
      <w:pPr>
        <w:tabs>
          <w:tab w:val="left" w:pos="0"/>
        </w:tabs>
        <w:ind w:left="0" w:firstLine="0"/>
      </w:pPr>
      <w:rPr>
        <w:rFonts w:hint="eastAsia" w:ascii="黑体" w:hAnsi="Times New Roman" w:eastAsia="黑体" w:cs="黑体"/>
        <w:b w:val="0"/>
        <w:sz w:val="21"/>
      </w:rPr>
    </w:lvl>
    <w:lvl w:ilvl="4" w:tentative="0">
      <w:start w:val="1"/>
      <w:numFmt w:val="decimal"/>
      <w:suff w:val="nothing"/>
      <w:lvlText w:val="%1.%2.%3.%4.%5　"/>
      <w:lvlJc w:val="left"/>
      <w:pPr>
        <w:tabs>
          <w:tab w:val="left" w:pos="0"/>
        </w:tabs>
        <w:ind w:left="0" w:firstLine="0"/>
      </w:pPr>
      <w:rPr>
        <w:rFonts w:hint="eastAsia" w:ascii="黑体" w:hAnsi="Times New Roman" w:eastAsia="黑体" w:cs="黑体"/>
        <w:b w:val="0"/>
        <w:sz w:val="21"/>
      </w:rPr>
    </w:lvl>
    <w:lvl w:ilvl="5" w:tentative="0">
      <w:start w:val="1"/>
      <w:numFmt w:val="decimal"/>
      <w:suff w:val="nothing"/>
      <w:lvlText w:val="%1.%2.%3.%4.%5.%6　"/>
      <w:lvlJc w:val="left"/>
      <w:pPr>
        <w:tabs>
          <w:tab w:val="left" w:pos="0"/>
        </w:tabs>
        <w:ind w:left="0" w:firstLine="0"/>
      </w:pPr>
      <w:rPr>
        <w:rFonts w:hint="eastAsia" w:ascii="黑体" w:hAnsi="Times New Roman" w:eastAsia="黑体" w:cs="黑体"/>
        <w:b w:val="0"/>
        <w:sz w:val="21"/>
      </w:rPr>
    </w:lvl>
    <w:lvl w:ilvl="6" w:tentative="0">
      <w:start w:val="1"/>
      <w:numFmt w:val="decimal"/>
      <w:suff w:val="nothing"/>
      <w:lvlText w:val="%1%2.%3.%4.%5.%6.%7　"/>
      <w:lvlJc w:val="left"/>
      <w:pPr>
        <w:tabs>
          <w:tab w:val="left" w:pos="0"/>
        </w:tabs>
        <w:ind w:left="0" w:firstLine="0"/>
      </w:pPr>
      <w:rPr>
        <w:rFonts w:hint="eastAsia" w:ascii="黑体" w:hAnsi="Times New Roman" w:eastAsia="黑体" w:cs="黑体"/>
        <w:b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3">
    <w:nsid w:val="57C777E4"/>
    <w:multiLevelType w:val="multilevel"/>
    <w:tmpl w:val="57C777E4"/>
    <w:lvl w:ilvl="0" w:tentative="0">
      <w:start w:val="1"/>
      <w:numFmt w:val="none"/>
      <w:pStyle w:val="6"/>
      <w:lvlText w:val="%1——"/>
      <w:lvlJc w:val="left"/>
      <w:pPr>
        <w:tabs>
          <w:tab w:val="left" w:pos="1140"/>
        </w:tabs>
        <w:ind w:left="840" w:hanging="420"/>
      </w:pPr>
      <w:rPr>
        <w:rFonts w:hint="eastAsia" w:ascii="黑体" w:hAnsi="宋体" w:eastAsia="黑体" w:cs="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A778C4D"/>
    <w:multiLevelType w:val="multilevel"/>
    <w:tmpl w:val="7A778C4D"/>
    <w:lvl w:ilvl="0" w:tentative="0">
      <w:start w:val="1"/>
      <w:numFmt w:val="upperLetter"/>
      <w:lvlText w:val="%1"/>
      <w:lvlJc w:val="left"/>
      <w:pPr>
        <w:tabs>
          <w:tab w:val="left" w:pos="0"/>
        </w:tabs>
        <w:ind w:left="0" w:firstLine="0"/>
      </w:pPr>
    </w:lvl>
    <w:lvl w:ilvl="1" w:tentative="0">
      <w:start w:val="1"/>
      <w:numFmt w:val="decimal"/>
      <w:pStyle w:val="12"/>
      <w:suff w:val="nothing"/>
      <w:lvlText w:val="表%1.%2　"/>
      <w:lvlJc w:val="left"/>
      <w:pPr>
        <w:tabs>
          <w:tab w:val="left" w:pos="0"/>
        </w:tabs>
        <w:ind w:left="0" w:firstLine="0"/>
      </w:pPr>
      <w:rPr>
        <w:rFonts w:hint="eastAsia" w:ascii="黑体" w:hAnsi="宋体" w:eastAsia="黑体" w:cs="黑体"/>
        <w:b w:val="0"/>
        <w:caps w:val="0"/>
        <w:strike w:val="0"/>
        <w:dstrike w:val="0"/>
        <w:vanish w:val="0"/>
        <w:kern w:val="0"/>
        <w:sz w:val="21"/>
        <w:u w:val="none"/>
      </w:rPr>
    </w:lvl>
    <w:lvl w:ilvl="2" w:tentative="0">
      <w:start w:val="1"/>
      <w:numFmt w:val="none"/>
      <w:suff w:val="nothing"/>
      <w:lvlText w:val="表%1.%2　"/>
      <w:lvlJc w:val="left"/>
      <w:pPr>
        <w:tabs>
          <w:tab w:val="left" w:pos="0"/>
        </w:tabs>
        <w:ind w:left="0" w:firstLine="0"/>
      </w:pPr>
      <w:rPr>
        <w:rFonts w:hint="eastAsia" w:ascii="黑体" w:hAnsi="宋体" w:eastAsia="黑体" w:cs="黑体"/>
        <w:b w:val="0"/>
        <w:sz w:val="21"/>
      </w:rPr>
    </w:lvl>
    <w:lvl w:ilvl="3" w:tentative="0">
      <w:start w:val="1"/>
      <w:numFmt w:val="decimal"/>
      <w:lvlText w:val="%1.%2.%3.%4"/>
      <w:lvlJc w:val="left"/>
      <w:pPr>
        <w:tabs>
          <w:tab w:val="left" w:pos="2291"/>
        </w:tabs>
        <w:ind w:left="1559" w:hanging="708"/>
      </w:pPr>
    </w:lvl>
    <w:lvl w:ilvl="4" w:tentative="0">
      <w:start w:val="1"/>
      <w:numFmt w:val="decimal"/>
      <w:lvlText w:val="%1.%2.%3.%4.%5"/>
      <w:lvlJc w:val="left"/>
      <w:pPr>
        <w:tabs>
          <w:tab w:val="left" w:pos="3076"/>
        </w:tabs>
        <w:ind w:left="2126" w:hanging="850"/>
      </w:pPr>
    </w:lvl>
    <w:lvl w:ilvl="5" w:tentative="0">
      <w:start w:val="1"/>
      <w:numFmt w:val="decimal"/>
      <w:lvlText w:val="%1.%2.%3.%4.%5.%6"/>
      <w:lvlJc w:val="left"/>
      <w:pPr>
        <w:tabs>
          <w:tab w:val="left" w:pos="3861"/>
        </w:tabs>
        <w:ind w:left="2837" w:hanging="1135"/>
      </w:pPr>
    </w:lvl>
    <w:lvl w:ilvl="6" w:tentative="0">
      <w:start w:val="1"/>
      <w:numFmt w:val="decimal"/>
      <w:lvlText w:val="%1.%2.%3.%4.%5.%6.%7"/>
      <w:lvlJc w:val="left"/>
      <w:pPr>
        <w:tabs>
          <w:tab w:val="left" w:pos="4646"/>
        </w:tabs>
        <w:ind w:left="3404" w:hanging="1276"/>
      </w:pPr>
    </w:lvl>
    <w:lvl w:ilvl="7" w:tentative="0">
      <w:start w:val="1"/>
      <w:numFmt w:val="decimal"/>
      <w:lvlText w:val="%1.%2.%3.%4.%5.%6.%7.%8"/>
      <w:lvlJc w:val="left"/>
      <w:pPr>
        <w:tabs>
          <w:tab w:val="left" w:pos="5431"/>
        </w:tabs>
        <w:ind w:left="3972" w:hanging="1418"/>
      </w:pPr>
    </w:lvl>
    <w:lvl w:ilvl="8" w:tentative="0">
      <w:start w:val="1"/>
      <w:numFmt w:val="decimal"/>
      <w:lvlText w:val="%1.%2.%3.%4.%5.%6.%7.%8.%9"/>
      <w:lvlJc w:val="left"/>
      <w:pPr>
        <w:tabs>
          <w:tab w:val="left" w:pos="6217"/>
        </w:tabs>
        <w:ind w:left="4677" w:hanging="170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265DD"/>
    <w:rsid w:val="0C326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endnote text"/>
    <w:basedOn w:val="1"/>
    <w:uiPriority w:val="0"/>
    <w:pPr>
      <w:keepNext w:val="0"/>
      <w:keepLines w:val="0"/>
      <w:widowControl w:val="0"/>
      <w:suppressLineNumbers w:val="0"/>
      <w:snapToGrid w:val="0"/>
      <w:spacing w:before="0" w:beforeAutospacing="0" w:after="0" w:afterAutospacing="0"/>
      <w:ind w:left="0" w:right="0"/>
      <w:jc w:val="left"/>
    </w:pPr>
    <w:rPr>
      <w:rFonts w:hint="default" w:ascii="Calibri" w:hAnsi="Calibri" w:eastAsia="宋体" w:cs="Times New Roman"/>
      <w:kern w:val="2"/>
      <w:sz w:val="21"/>
      <w:szCs w:val="24"/>
      <w:lang w:val="en-US" w:eastAsia="zh-CN" w:bidi="ar"/>
    </w:rPr>
  </w:style>
  <w:style w:type="paragraph" w:styleId="3">
    <w:name w:val="footer"/>
    <w:basedOn w:val="1"/>
    <w:uiPriority w:val="0"/>
    <w:pPr>
      <w:tabs>
        <w:tab w:val="center" w:pos="4153"/>
        <w:tab w:val="right" w:pos="8306"/>
      </w:tabs>
      <w:snapToGrid w:val="0"/>
      <w:jc w:val="left"/>
    </w:pPr>
    <w:rPr>
      <w:sz w:val="18"/>
    </w:rPr>
  </w:style>
  <w:style w:type="paragraph" w:customStyle="1" w:styleId="6">
    <w:name w:val="列项——"/>
    <w:basedOn w:val="1"/>
    <w:uiPriority w:val="0"/>
    <w:pPr>
      <w:keepNext w:val="0"/>
      <w:keepLines w:val="0"/>
      <w:widowControl w:val="0"/>
      <w:numPr>
        <w:ilvl w:val="0"/>
        <w:numId w:val="1"/>
      </w:numPr>
      <w:suppressLineNumbers w:val="0"/>
      <w:tabs>
        <w:tab w:val="left" w:pos="854"/>
        <w:tab w:val="clear" w:pos="1140"/>
      </w:tabs>
      <w:spacing w:before="0" w:beforeAutospacing="0" w:after="0" w:afterAutospacing="0"/>
      <w:ind w:left="200" w:leftChars="200" w:right="0" w:hanging="200" w:hangingChars="200"/>
      <w:jc w:val="both"/>
    </w:pPr>
    <w:rPr>
      <w:rFonts w:hint="eastAsia" w:ascii="宋体" w:hAnsi="Times New Roman" w:eastAsia="宋体" w:cs="Times New Roman"/>
      <w:kern w:val="0"/>
      <w:sz w:val="21"/>
      <w:szCs w:val="20"/>
      <w:lang w:val="en-US" w:eastAsia="zh-CN" w:bidi="ar"/>
    </w:rPr>
  </w:style>
  <w:style w:type="paragraph" w:customStyle="1" w:styleId="7">
    <w:name w:val="字母编号列项（一级）"/>
    <w:basedOn w:val="1"/>
    <w:uiPriority w:val="0"/>
    <w:pPr>
      <w:keepNext w:val="0"/>
      <w:keepLines w:val="0"/>
      <w:widowControl/>
      <w:numPr>
        <w:ilvl w:val="0"/>
        <w:numId w:val="2"/>
      </w:numPr>
      <w:suppressLineNumbers w:val="0"/>
      <w:spacing w:before="0" w:beforeAutospacing="0" w:after="0" w:afterAutospacing="0"/>
      <w:ind w:left="839" w:right="0" w:hanging="419"/>
      <w:jc w:val="both"/>
    </w:pPr>
    <w:rPr>
      <w:rFonts w:hint="eastAsia" w:ascii="宋体" w:hAnsi="Times New Roman" w:eastAsia="宋体" w:cs="Times New Roman"/>
      <w:kern w:val="0"/>
      <w:sz w:val="21"/>
      <w:szCs w:val="20"/>
      <w:lang w:val="en-US" w:eastAsia="zh-CN" w:bidi="ar"/>
    </w:rPr>
  </w:style>
  <w:style w:type="paragraph" w:customStyle="1" w:styleId="8">
    <w:name w:val="段"/>
    <w:basedOn w:val="1"/>
    <w:uiPriority w:val="0"/>
    <w:pPr>
      <w:keepNext w:val="0"/>
      <w:keepLines w:val="0"/>
      <w:widowControl/>
      <w:suppressLineNumbers w:val="0"/>
      <w:spacing w:before="0" w:beforeAutospacing="0" w:after="0" w:afterAutospacing="0"/>
      <w:ind w:left="0" w:right="0" w:firstLine="200" w:firstLineChars="200"/>
      <w:jc w:val="both"/>
    </w:pPr>
    <w:rPr>
      <w:rFonts w:hint="eastAsia" w:ascii="宋体" w:hAnsi="Times New Roman" w:eastAsia="宋体" w:cs="Times New Roman"/>
      <w:kern w:val="0"/>
      <w:sz w:val="21"/>
      <w:szCs w:val="20"/>
      <w:lang w:val="en-US" w:eastAsia="zh-CN" w:bidi="ar"/>
    </w:rPr>
  </w:style>
  <w:style w:type="paragraph" w:customStyle="1" w:styleId="9">
    <w:name w:val="一级无标题条"/>
    <w:uiPriority w:val="0"/>
    <w:pPr>
      <w:keepNext w:val="0"/>
      <w:keepLines w:val="0"/>
      <w:widowControl/>
      <w:numPr>
        <w:ilvl w:val="1"/>
        <w:numId w:val="3"/>
      </w:numPr>
      <w:suppressLineNumbers w:val="0"/>
      <w:spacing w:before="0" w:beforeLines="0" w:beforeAutospacing="0" w:after="0" w:afterLines="0" w:afterAutospacing="0"/>
      <w:ind w:left="0" w:right="0" w:firstLine="0"/>
      <w:jc w:val="left"/>
      <w:outlineLvl w:val="9"/>
    </w:pPr>
    <w:rPr>
      <w:rFonts w:hint="eastAsia" w:ascii="宋体" w:hAnsi="Times New Roman" w:eastAsia="宋体" w:cs="Times New Roman"/>
      <w:kern w:val="0"/>
      <w:sz w:val="21"/>
      <w:szCs w:val="21"/>
      <w:lang w:val="en-US" w:eastAsia="zh-CN" w:bidi="ar"/>
    </w:rPr>
  </w:style>
  <w:style w:type="paragraph" w:customStyle="1" w:styleId="10">
    <w:name w:val="Default"/>
    <w:next w:val="1"/>
    <w:uiPriority w:val="0"/>
    <w:pPr>
      <w:keepNext w:val="0"/>
      <w:keepLines w:val="0"/>
      <w:widowControl w:val="0"/>
      <w:suppressLineNumbers w:val="0"/>
      <w:autoSpaceDE w:val="0"/>
      <w:autoSpaceDN w:val="0"/>
      <w:adjustRightInd w:val="0"/>
      <w:spacing w:before="0" w:beforeAutospacing="0" w:after="0" w:afterAutospacing="0"/>
      <w:ind w:left="0" w:right="0"/>
      <w:jc w:val="both"/>
    </w:pPr>
    <w:rPr>
      <w:rFonts w:hint="eastAsia" w:ascii="黑体" w:hAnsi="Times New Roman" w:eastAsia="黑体" w:cs="Times New Roman"/>
      <w:color w:val="000000"/>
      <w:kern w:val="2"/>
      <w:sz w:val="24"/>
      <w:szCs w:val="24"/>
      <w:lang w:val="en-US" w:eastAsia="zh-CN" w:bidi="ar"/>
    </w:rPr>
  </w:style>
  <w:style w:type="paragraph" w:customStyle="1" w:styleId="11">
    <w:name w:val="附录标识"/>
    <w:basedOn w:val="1"/>
    <w:next w:val="1"/>
    <w:uiPriority w:val="0"/>
    <w:pPr>
      <w:keepNext/>
      <w:keepLines w:val="0"/>
      <w:widowControl/>
      <w:numPr>
        <w:ilvl w:val="0"/>
        <w:numId w:val="4"/>
      </w:numPr>
      <w:suppressLineNumbers w:val="0"/>
      <w:shd w:val="clear" w:color="auto" w:fill="FFFFFF"/>
      <w:tabs>
        <w:tab w:val="left" w:pos="6405"/>
        <w:tab w:val="clear" w:pos="0"/>
      </w:tabs>
      <w:spacing w:before="640" w:beforeAutospacing="0" w:after="280" w:afterAutospacing="0"/>
      <w:ind w:left="0" w:right="0" w:firstLine="0"/>
      <w:jc w:val="center"/>
      <w:outlineLvl w:val="0"/>
    </w:pPr>
    <w:rPr>
      <w:rFonts w:hint="eastAsia" w:ascii="黑体" w:hAnsi="Calibri" w:eastAsia="黑体" w:cs="Times New Roman"/>
      <w:kern w:val="0"/>
      <w:sz w:val="21"/>
      <w:szCs w:val="20"/>
      <w:lang w:val="en-US" w:eastAsia="zh-CN" w:bidi="ar"/>
    </w:rPr>
  </w:style>
  <w:style w:type="paragraph" w:customStyle="1" w:styleId="12">
    <w:name w:val="附录表标题"/>
    <w:basedOn w:val="1"/>
    <w:next w:val="1"/>
    <w:uiPriority w:val="0"/>
    <w:pPr>
      <w:keepNext w:val="0"/>
      <w:keepLines w:val="0"/>
      <w:widowControl w:val="0"/>
      <w:numPr>
        <w:ilvl w:val="1"/>
        <w:numId w:val="5"/>
      </w:numPr>
      <w:suppressLineNumbers w:val="0"/>
      <w:snapToGrid w:val="0"/>
      <w:spacing w:before="50" w:beforeLines="50" w:beforeAutospacing="0" w:after="50" w:afterLines="50" w:afterAutospacing="0"/>
      <w:ind w:left="0" w:right="0" w:firstLine="0"/>
      <w:jc w:val="center"/>
    </w:pPr>
    <w:rPr>
      <w:rFonts w:hint="eastAsia" w:ascii="黑体" w:hAnsi="Calibri" w:eastAsia="黑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2023-12-25T03:49:00Z</dcterms:created>
  <dc:creator>Administrator</dc:creator>
  <cp:lastModifiedBy>Administrator</cp:lastModifiedBy>
  <dcterms:modified xsi:type="dcterms:W3CDTF">2023-12-25T03:49:56Z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EC8350DBC7724B39B5479DFCE073F4C7</vt:lpwstr>
  </property>
</Properties>
</file>